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FFB" w:rsidRDefault="00532FFB" w:rsidP="00532FFB">
      <w:pPr>
        <w:jc w:val="center"/>
        <w:rPr>
          <w:b/>
          <w:bCs/>
        </w:rPr>
      </w:pPr>
      <w:r>
        <w:rPr>
          <w:b/>
          <w:bCs/>
        </w:rPr>
        <w:t>MENUNJUKKAN SIKAP BER</w:t>
      </w:r>
      <w:r w:rsidRPr="006322EB">
        <w:rPr>
          <w:b/>
          <w:bCs/>
        </w:rPr>
        <w:t xml:space="preserve">BHINNEKA DALAM KEGIATAN </w:t>
      </w:r>
    </w:p>
    <w:p w:rsidR="00481320" w:rsidRDefault="00532FFB" w:rsidP="00532FFB">
      <w:pPr>
        <w:jc w:val="center"/>
        <w:rPr>
          <w:b/>
          <w:bCs/>
        </w:rPr>
      </w:pPr>
      <w:r w:rsidRPr="006322EB">
        <w:rPr>
          <w:b/>
          <w:bCs/>
        </w:rPr>
        <w:t>ORGANISASI DI KAMPUS PADA ERA 4.0</w:t>
      </w:r>
    </w:p>
    <w:p w:rsidR="00532FFB" w:rsidRPr="00532FFB" w:rsidRDefault="00532FFB" w:rsidP="00532FFB">
      <w:pPr>
        <w:jc w:val="center"/>
        <w:rPr>
          <w:b/>
          <w:bCs/>
        </w:rPr>
      </w:pPr>
    </w:p>
    <w:p w:rsidR="00481320" w:rsidRPr="00C639E2" w:rsidRDefault="00532FFB" w:rsidP="00481320">
      <w:pPr>
        <w:jc w:val="center"/>
        <w:rPr>
          <w:b/>
          <w:bCs/>
          <w:lang w:val="id-ID"/>
        </w:rPr>
      </w:pPr>
      <w:r w:rsidRPr="006322EB">
        <w:rPr>
          <w:b/>
          <w:bCs/>
        </w:rPr>
        <w:t>Yumnia, Putri Nabila</w:t>
      </w:r>
      <w:r>
        <w:rPr>
          <w:b/>
          <w:bCs/>
        </w:rPr>
        <w:t>, Anis Fuadah.Z</w:t>
      </w:r>
    </w:p>
    <w:p w:rsidR="00532FFB" w:rsidRDefault="00532FFB" w:rsidP="00532FFB">
      <w:pPr>
        <w:jc w:val="center"/>
      </w:pPr>
      <w:r>
        <w:rPr>
          <w:rFonts w:eastAsia="Calibri"/>
          <w:noProof/>
          <w:lang w:val="id-ID"/>
        </w:rPr>
        <w:t xml:space="preserve">Mahasiswa dan </w:t>
      </w:r>
      <w:r w:rsidRPr="007B7402">
        <w:rPr>
          <w:rFonts w:eastAsia="Calibri"/>
          <w:noProof/>
        </w:rPr>
        <w:t xml:space="preserve">Dosen </w:t>
      </w:r>
      <w:r w:rsidRPr="00145902">
        <w:t xml:space="preserve">Jurusan Pendidikan Guru Madrasah Ibtidaiyah </w:t>
      </w:r>
    </w:p>
    <w:p w:rsidR="00532FFB" w:rsidRPr="007B7402" w:rsidRDefault="00532FFB" w:rsidP="00532FFB">
      <w:pPr>
        <w:jc w:val="center"/>
        <w:rPr>
          <w:rFonts w:eastAsia="Calibri"/>
          <w:noProof/>
        </w:rPr>
      </w:pPr>
      <w:r w:rsidRPr="00145902">
        <w:t>FITK UIN Syarif Hidayatullah Jakarta</w:t>
      </w:r>
    </w:p>
    <w:p w:rsidR="00481320" w:rsidRPr="00C639E2" w:rsidRDefault="003637B5" w:rsidP="003637B5">
      <w:pPr>
        <w:jc w:val="center"/>
        <w:rPr>
          <w:b/>
          <w:bCs/>
          <w:lang w:val="id-ID"/>
        </w:rPr>
      </w:pPr>
      <w:r w:rsidRPr="00322766">
        <w:rPr>
          <w:rFonts w:eastAsia="Calibri"/>
          <w:noProof/>
          <w:lang w:val="id-ID"/>
        </w:rPr>
        <w:t xml:space="preserve">Email: </w:t>
      </w:r>
      <w:hyperlink r:id="rId8" w:history="1">
        <w:r w:rsidR="00532FFB" w:rsidRPr="00532FFB">
          <w:rPr>
            <w:rStyle w:val="Hyperlink"/>
            <w:color w:val="auto"/>
          </w:rPr>
          <w:t>yumniayumn21@gmail.com</w:t>
        </w:r>
      </w:hyperlink>
      <w:r w:rsidR="00532FFB" w:rsidRPr="00532FFB">
        <w:rPr>
          <w:b/>
          <w:bCs/>
        </w:rPr>
        <w:t xml:space="preserve">, </w:t>
      </w:r>
      <w:hyperlink r:id="rId9" w:history="1">
        <w:r w:rsidR="00532FFB" w:rsidRPr="00532FFB">
          <w:rPr>
            <w:rStyle w:val="Hyperlink"/>
            <w:color w:val="auto"/>
          </w:rPr>
          <w:t>nabilahasanudin2000@gmail.com</w:t>
        </w:r>
      </w:hyperlink>
      <w:r w:rsidR="00532FFB" w:rsidRPr="00532FFB">
        <w:rPr>
          <w:rStyle w:val="Hyperlink"/>
          <w:color w:val="auto"/>
        </w:rPr>
        <w:t>, anisfuadah.zuhri@uinjkt.ac.id</w:t>
      </w:r>
    </w:p>
    <w:p w:rsidR="00481320" w:rsidRPr="00C639E2" w:rsidRDefault="00481320" w:rsidP="00481320">
      <w:pPr>
        <w:jc w:val="center"/>
        <w:rPr>
          <w:b/>
          <w:bCs/>
          <w:lang w:val="id-ID"/>
        </w:rPr>
      </w:pPr>
    </w:p>
    <w:p w:rsidR="00481320" w:rsidRPr="00C639E2" w:rsidRDefault="00481320" w:rsidP="00481320">
      <w:pPr>
        <w:jc w:val="center"/>
        <w:rPr>
          <w:b/>
          <w:bCs/>
          <w:lang w:val="id-ID"/>
        </w:rPr>
      </w:pPr>
      <w:r w:rsidRPr="00C639E2">
        <w:rPr>
          <w:b/>
          <w:bCs/>
          <w:lang w:val="id-ID"/>
        </w:rPr>
        <w:t xml:space="preserve">ABSTRAK </w:t>
      </w:r>
    </w:p>
    <w:p w:rsidR="00481320" w:rsidRPr="00C639E2" w:rsidRDefault="00481320" w:rsidP="00481320">
      <w:pPr>
        <w:jc w:val="center"/>
        <w:rPr>
          <w:b/>
          <w:bCs/>
          <w:lang w:val="id-ID"/>
        </w:rPr>
      </w:pPr>
    </w:p>
    <w:p w:rsidR="00481320" w:rsidRDefault="00532FFB" w:rsidP="005A397B">
      <w:pPr>
        <w:jc w:val="both"/>
        <w:rPr>
          <w:rFonts w:eastAsia="Calibri"/>
          <w:color w:val="000000"/>
        </w:rPr>
      </w:pPr>
      <w:r w:rsidRPr="006322EB">
        <w:t xml:space="preserve">Tujuan dari penelitian ini untuk mengetahui sikap berbhinneka mahasiswa dalam mengikuti sebuah kegiatan organisasi di kampus pada era 4.0 di Universitas Islam Negeri Syarif Hidayatullah Jakarta. Penelitian ini menggunakan metode deskriptif berupa studi pustaka atau library research dengan menyajikan data-data relevan yang terkait dengan sikap berbhineka mahasiswa dalam mengikuti sebuah organisasi di kampus pada era 4.0. Indonesia merupakan negara kesatuan yang kaya </w:t>
      </w:r>
      <w:proofErr w:type="gramStart"/>
      <w:r w:rsidRPr="006322EB">
        <w:t>akan</w:t>
      </w:r>
      <w:proofErr w:type="gramEnd"/>
      <w:r w:rsidRPr="006322EB">
        <w:t xml:space="preserve"> keberagaman, seperti keberagaman suku, budaya, adat, bahasa, daerah, dan ras. Indonesia berlandaskan pada ideology Pancasila yang didalamnya terdapat semboyan bangsa sebagai acuan untuk bangsanya dalam menghadapi tantangan dan ancaman dari luar maupun di dalam negara tersebut yang disebut dengan bhineka tunggal ika. Bhineka tunggal ika memiliki arti berbeda-beda tetap satu mempunyai makna yang sangat luas serta memilki nilai nilai yang dapat diterapkan dalam kegiatan organisasi. Organisasi sebagai salah satu wadah untuk mengembangkan sikap sikap berbhineka antar bangsa Indonesia. Mahasiswa yang merupakan agent of change pada era 4.0 harus mampu menerapkan sikap sikap berbhineka dalam kegiatan organisasi di kampus dan dalam pengamalan tridharma perguruan tinggi yang mempunyai tujuan untuk membantu masyarkat dalam menghadapi tantang pada era 4.0</w:t>
      </w:r>
      <w:r w:rsidR="00862158" w:rsidRPr="00862158">
        <w:rPr>
          <w:rFonts w:eastAsia="Calibri"/>
          <w:color w:val="000000"/>
        </w:rPr>
        <w:t>.</w:t>
      </w:r>
    </w:p>
    <w:p w:rsidR="003D2B6E" w:rsidRPr="00C639E2" w:rsidRDefault="003D2B6E" w:rsidP="00862158">
      <w:pPr>
        <w:jc w:val="both"/>
        <w:rPr>
          <w:lang w:val="id-ID"/>
        </w:rPr>
      </w:pPr>
    </w:p>
    <w:p w:rsidR="006504FE" w:rsidRPr="00C639E2" w:rsidRDefault="00481320" w:rsidP="00481320">
      <w:pPr>
        <w:pStyle w:val="BodyText"/>
        <w:ind w:right="107"/>
        <w:jc w:val="both"/>
      </w:pPr>
      <w:r w:rsidRPr="00C639E2">
        <w:rPr>
          <w:b/>
          <w:bCs/>
          <w:lang w:val="id-ID"/>
        </w:rPr>
        <w:t>KATA KUNCI</w:t>
      </w:r>
      <w:r w:rsidR="00532FFB" w:rsidRPr="00532FFB">
        <w:rPr>
          <w:lang w:val="id-ID"/>
        </w:rPr>
        <w:t xml:space="preserve">: </w:t>
      </w:r>
      <w:r w:rsidR="00532FFB" w:rsidRPr="00532FFB">
        <w:rPr>
          <w:i/>
        </w:rPr>
        <w:t>Sikap Berbhineka, Organisasi Kampus, Era 4.0</w:t>
      </w:r>
    </w:p>
    <w:p w:rsidR="001A10AC" w:rsidRDefault="001A10AC" w:rsidP="0048276D">
      <w:pPr>
        <w:rPr>
          <w:lang w:val="id-ID"/>
        </w:rPr>
      </w:pPr>
    </w:p>
    <w:p w:rsidR="003637B5" w:rsidRPr="00C639E2" w:rsidRDefault="003637B5" w:rsidP="0048276D">
      <w:pPr>
        <w:rPr>
          <w:lang w:val="id-ID"/>
        </w:rPr>
        <w:sectPr w:rsidR="003637B5" w:rsidRPr="00C639E2" w:rsidSect="007326CC">
          <w:headerReference w:type="default" r:id="rId10"/>
          <w:footerReference w:type="default" r:id="rId11"/>
          <w:headerReference w:type="first" r:id="rId12"/>
          <w:footerReference w:type="first" r:id="rId13"/>
          <w:footnotePr>
            <w:numFmt w:val="chicago"/>
          </w:footnotePr>
          <w:pgSz w:w="11907" w:h="16840" w:code="9"/>
          <w:pgMar w:top="1701" w:right="1440" w:bottom="1440" w:left="1418" w:header="1134" w:footer="1117" w:gutter="0"/>
          <w:pgNumType w:start="45"/>
          <w:cols w:space="720"/>
          <w:titlePg/>
          <w:docGrid w:linePitch="360"/>
        </w:sectPr>
      </w:pPr>
    </w:p>
    <w:p w:rsidR="003020A1" w:rsidRPr="00C639E2" w:rsidRDefault="003020A1" w:rsidP="0048276D">
      <w:pPr>
        <w:rPr>
          <w:b/>
          <w:bCs/>
          <w:lang w:val="sv-SE"/>
        </w:rPr>
      </w:pPr>
      <w:r w:rsidRPr="00C639E2">
        <w:rPr>
          <w:b/>
          <w:bCs/>
          <w:lang w:val="sv-SE"/>
        </w:rPr>
        <w:t>PENDAHULUAN</w:t>
      </w:r>
    </w:p>
    <w:p w:rsidR="00FA5D68" w:rsidRDefault="00532FFB" w:rsidP="003637B5">
      <w:pPr>
        <w:ind w:firstLine="567"/>
        <w:jc w:val="both"/>
        <w:rPr>
          <w:lang w:val="en-ID"/>
        </w:rPr>
      </w:pPr>
      <w:r w:rsidRPr="006322EB">
        <w:t xml:space="preserve">Bangsa Indonesia, merupakan negara yang memiliki pulau terbanyak. “Indonesia terdiri atas jumlah besar kelompok etnis, </w:t>
      </w:r>
      <w:r w:rsidRPr="00532FFB">
        <w:rPr>
          <w:spacing w:val="-6"/>
        </w:rPr>
        <w:t>budaya, agama dan lain-lainnya yang masing</w:t>
      </w:r>
      <w:r w:rsidRPr="006322EB">
        <w:t>-masing plural (jamak) dan sekaligus juga heterogen (aneka ragam)</w:t>
      </w:r>
      <w:r>
        <w:rPr>
          <w:lang w:val="id-ID"/>
        </w:rPr>
        <w:t>.</w:t>
      </w:r>
      <w:r w:rsidRPr="006322EB">
        <w:t>”</w:t>
      </w:r>
      <w:r>
        <w:rPr>
          <w:rStyle w:val="FootnoteReference"/>
        </w:rPr>
        <w:footnoteReference w:id="1"/>
      </w:r>
      <w:r>
        <w:t xml:space="preserve"> </w:t>
      </w:r>
      <w:r w:rsidRPr="006322EB">
        <w:t>Dari keaneka</w:t>
      </w:r>
      <w:r>
        <w:rPr>
          <w:lang w:val="id-ID"/>
        </w:rPr>
        <w:t>-</w:t>
      </w:r>
      <w:r w:rsidRPr="006322EB">
        <w:t xml:space="preserve">ragaman yang dimiliki bangsa Indonesia mengakibatkan masyarakat yang memiliki perbedaan antar budaya </w:t>
      </w:r>
      <w:proofErr w:type="gramStart"/>
      <w:r w:rsidRPr="006322EB">
        <w:t>akan</w:t>
      </w:r>
      <w:proofErr w:type="gramEnd"/>
      <w:r w:rsidRPr="006322EB">
        <w:t xml:space="preserve"> merasa ada sesuatu yang membedakan. Tetapi bangsa Indonesia memiliki empat pilar dalam ber</w:t>
      </w:r>
      <w:r>
        <w:rPr>
          <w:lang w:val="id-ID"/>
        </w:rPr>
        <w:t>-</w:t>
      </w:r>
      <w:r w:rsidRPr="00532FFB">
        <w:rPr>
          <w:spacing w:val="-6"/>
        </w:rPr>
        <w:t>bangsa dan bernegara, yaitu “</w:t>
      </w:r>
      <w:r w:rsidRPr="00532FFB">
        <w:rPr>
          <w:spacing w:val="-18"/>
        </w:rPr>
        <w:t>pancasila, undang</w:t>
      </w:r>
      <w:r w:rsidRPr="006322EB">
        <w:t>-undang dasar 1945, negara kesatuan re</w:t>
      </w:r>
      <w:r>
        <w:rPr>
          <w:lang w:val="id-ID"/>
        </w:rPr>
        <w:t>-</w:t>
      </w:r>
      <w:r w:rsidRPr="006322EB">
        <w:t xml:space="preserve">publik Indonesia dan bhineka tunggal ika”.  </w:t>
      </w:r>
      <w:r w:rsidRPr="006322EB">
        <w:t>Bhineka tunggal ika adalah semboyan bangsa Indonesia yang dapat dilihat dari lambang negara Indonesia yaitu burung ga</w:t>
      </w:r>
      <w:r>
        <w:rPr>
          <w:lang w:val="id-ID"/>
        </w:rPr>
        <w:t>-</w:t>
      </w:r>
      <w:r w:rsidRPr="00532FFB">
        <w:rPr>
          <w:spacing w:val="-6"/>
        </w:rPr>
        <w:t>ruda. Terlihat pada burung garuda yang men</w:t>
      </w:r>
      <w:r>
        <w:rPr>
          <w:lang w:val="id-ID"/>
        </w:rPr>
        <w:t>-</w:t>
      </w:r>
      <w:r w:rsidRPr="00532FFB">
        <w:rPr>
          <w:spacing w:val="-6"/>
        </w:rPr>
        <w:t>cekram pita yang bertuliskan Bhineka Tung</w:t>
      </w:r>
      <w:r>
        <w:rPr>
          <w:lang w:val="id-ID"/>
        </w:rPr>
        <w:t>-</w:t>
      </w:r>
      <w:r w:rsidRPr="00532FFB">
        <w:rPr>
          <w:spacing w:val="-6"/>
        </w:rPr>
        <w:t>gal Ika yang memiliki arti walaupun berbeda</w:t>
      </w:r>
      <w:r w:rsidRPr="006322EB">
        <w:t xml:space="preserve">-beda tetap satu. Perbedaan merupakan hal </w:t>
      </w:r>
      <w:r w:rsidRPr="00532FFB">
        <w:rPr>
          <w:spacing w:val="-6"/>
        </w:rPr>
        <w:t>lumrah di negara Indonesia karena banyaknya</w:t>
      </w:r>
      <w:r w:rsidRPr="006322EB">
        <w:t xml:space="preserve"> suku, agama, ras dan lainnya, namun per</w:t>
      </w:r>
      <w:r>
        <w:rPr>
          <w:lang w:val="id-ID"/>
        </w:rPr>
        <w:t>-</w:t>
      </w:r>
      <w:r w:rsidRPr="006322EB">
        <w:t>bedaan tersebut bukanlah alasan untuk ter</w:t>
      </w:r>
      <w:r>
        <w:rPr>
          <w:lang w:val="id-ID"/>
        </w:rPr>
        <w:t>-</w:t>
      </w:r>
      <w:r w:rsidRPr="00532FFB">
        <w:rPr>
          <w:spacing w:val="-6"/>
        </w:rPr>
        <w:t>jadinya perpecahan. Tetapi</w:t>
      </w:r>
      <w:r w:rsidRPr="00532FFB">
        <w:rPr>
          <w:spacing w:val="-6"/>
          <w:lang w:val="en-ID"/>
        </w:rPr>
        <w:t xml:space="preserve"> yang diharapkan</w:t>
      </w:r>
      <w:r w:rsidRPr="006322EB">
        <w:rPr>
          <w:lang w:val="en-ID"/>
        </w:rPr>
        <w:t xml:space="preserve"> dalam perbedaan masyarakat antar suku, </w:t>
      </w:r>
      <w:r w:rsidRPr="00532FFB">
        <w:rPr>
          <w:spacing w:val="-6"/>
          <w:lang w:val="en-ID"/>
        </w:rPr>
        <w:t>agama dan ras adalah meningkatkan kesa</w:t>
      </w:r>
      <w:r>
        <w:rPr>
          <w:spacing w:val="-6"/>
          <w:lang w:val="id-ID"/>
        </w:rPr>
        <w:t>-</w:t>
      </w:r>
      <w:r w:rsidRPr="00532FFB">
        <w:rPr>
          <w:spacing w:val="-6"/>
          <w:lang w:val="en-ID"/>
        </w:rPr>
        <w:t>daran</w:t>
      </w:r>
      <w:r w:rsidRPr="006322EB">
        <w:rPr>
          <w:lang w:val="en-ID"/>
        </w:rPr>
        <w:t xml:space="preserve"> masyarakat Indonesia untuk saling </w:t>
      </w:r>
      <w:r w:rsidRPr="00532FFB">
        <w:rPr>
          <w:spacing w:val="-6"/>
          <w:lang w:val="en-ID"/>
        </w:rPr>
        <w:t xml:space="preserve">memahami, saling </w:t>
      </w:r>
      <w:r w:rsidRPr="00532FFB">
        <w:rPr>
          <w:spacing w:val="-18"/>
          <w:lang w:val="en-ID"/>
        </w:rPr>
        <w:t>menghormati</w:t>
      </w:r>
      <w:r w:rsidRPr="00532FFB">
        <w:rPr>
          <w:spacing w:val="-6"/>
          <w:lang w:val="en-ID"/>
        </w:rPr>
        <w:t>, saling meng</w:t>
      </w:r>
      <w:r>
        <w:rPr>
          <w:spacing w:val="-6"/>
          <w:lang w:val="id-ID"/>
        </w:rPr>
        <w:t>-</w:t>
      </w:r>
      <w:r w:rsidRPr="00532FFB">
        <w:rPr>
          <w:spacing w:val="-6"/>
          <w:lang w:val="en-ID"/>
        </w:rPr>
        <w:lastRenderedPageBreak/>
        <w:t>hargai</w:t>
      </w:r>
      <w:r w:rsidRPr="006322EB">
        <w:rPr>
          <w:lang w:val="en-ID"/>
        </w:rPr>
        <w:t>, dan saling menerima perbedaan agar terciptanya suasana yang tentram dan da</w:t>
      </w:r>
      <w:r>
        <w:rPr>
          <w:lang w:val="id-ID"/>
        </w:rPr>
        <w:t>-</w:t>
      </w:r>
      <w:r w:rsidRPr="006322EB">
        <w:rPr>
          <w:lang w:val="en-ID"/>
        </w:rPr>
        <w:t>mai. Mahasiswa merupakan bagian dari kelompok akademik dalam suatu pendidi</w:t>
      </w:r>
      <w:r>
        <w:rPr>
          <w:lang w:val="id-ID"/>
        </w:rPr>
        <w:t>-</w:t>
      </w:r>
      <w:r w:rsidRPr="00532FFB">
        <w:rPr>
          <w:spacing w:val="-6"/>
          <w:lang w:val="en-ID"/>
        </w:rPr>
        <w:t>kan yang berhubungan erat dengan aktivitas</w:t>
      </w:r>
      <w:r w:rsidRPr="006322EB">
        <w:rPr>
          <w:lang w:val="en-ID"/>
        </w:rPr>
        <w:t xml:space="preserve"> kehidupan masyarakat. Oleh karena itu, peran mahasiswa tidak hanya memiliki pe</w:t>
      </w:r>
      <w:r>
        <w:rPr>
          <w:lang w:val="id-ID"/>
        </w:rPr>
        <w:t>-</w:t>
      </w:r>
      <w:r w:rsidRPr="006322EB">
        <w:rPr>
          <w:lang w:val="en-ID"/>
        </w:rPr>
        <w:t xml:space="preserve">ngetahuan akademik saja, </w:t>
      </w:r>
      <w:proofErr w:type="gramStart"/>
      <w:r w:rsidRPr="006322EB">
        <w:rPr>
          <w:lang w:val="en-ID"/>
        </w:rPr>
        <w:t>akan</w:t>
      </w:r>
      <w:proofErr w:type="gramEnd"/>
      <w:r w:rsidRPr="006322EB">
        <w:rPr>
          <w:lang w:val="en-ID"/>
        </w:rPr>
        <w:t xml:space="preserve"> tetapi ma</w:t>
      </w:r>
      <w:r>
        <w:rPr>
          <w:lang w:val="id-ID"/>
        </w:rPr>
        <w:t>-</w:t>
      </w:r>
      <w:r w:rsidRPr="006322EB">
        <w:rPr>
          <w:lang w:val="en-ID"/>
        </w:rPr>
        <w:t>hasiswa harus memiliki pengetahuan serta wawasan yang dapat menjawab suatu per</w:t>
      </w:r>
      <w:r>
        <w:rPr>
          <w:lang w:val="id-ID"/>
        </w:rPr>
        <w:t>-</w:t>
      </w:r>
      <w:r w:rsidRPr="006322EB">
        <w:rPr>
          <w:lang w:val="en-ID"/>
        </w:rPr>
        <w:t>masalahan yang ada di kehidupan mas</w:t>
      </w:r>
      <w:r>
        <w:rPr>
          <w:lang w:val="id-ID"/>
        </w:rPr>
        <w:t>-</w:t>
      </w:r>
      <w:r w:rsidRPr="006322EB">
        <w:rPr>
          <w:lang w:val="en-ID"/>
        </w:rPr>
        <w:t>yarakat. Kampus atau perguruan tinggi merupakan wadah untuk mahasiswa me</w:t>
      </w:r>
      <w:r>
        <w:rPr>
          <w:lang w:val="id-ID"/>
        </w:rPr>
        <w:t>-</w:t>
      </w:r>
      <w:r w:rsidRPr="006322EB">
        <w:rPr>
          <w:lang w:val="en-ID"/>
        </w:rPr>
        <w:t>ngembangkan kemampuan dirinya baik da</w:t>
      </w:r>
      <w:r>
        <w:rPr>
          <w:lang w:val="id-ID"/>
        </w:rPr>
        <w:t>-</w:t>
      </w:r>
      <w:r w:rsidRPr="00532FFB">
        <w:rPr>
          <w:spacing w:val="-6"/>
          <w:lang w:val="en-ID"/>
        </w:rPr>
        <w:t>lam bidang akademik maupun non akademik</w:t>
      </w:r>
      <w:r w:rsidRPr="006322EB">
        <w:rPr>
          <w:lang w:val="en-ID"/>
        </w:rPr>
        <w:t xml:space="preserve"> </w:t>
      </w:r>
      <w:r w:rsidRPr="00BE6361">
        <w:rPr>
          <w:spacing w:val="-6"/>
          <w:lang w:val="en-ID"/>
        </w:rPr>
        <w:t xml:space="preserve">contohnya oragnisasi. </w:t>
      </w:r>
      <w:r w:rsidR="00BE6361" w:rsidRPr="00BE6361">
        <w:rPr>
          <w:spacing w:val="-6"/>
          <w:lang w:val="en-ID"/>
        </w:rPr>
        <w:t xml:space="preserve">Organisasi </w:t>
      </w:r>
      <w:r w:rsidRPr="00BE6361">
        <w:rPr>
          <w:spacing w:val="-6"/>
          <w:lang w:val="en-ID"/>
        </w:rPr>
        <w:t>merupakan</w:t>
      </w:r>
      <w:r w:rsidRPr="006322EB">
        <w:rPr>
          <w:lang w:val="en-ID"/>
        </w:rPr>
        <w:t xml:space="preserve"> salah satu tempat untuk menyatukan sebuah perbedaan yang ada, sehingga mahasiswa dapat menerapkan sikap-sikap berbhineka.</w:t>
      </w:r>
    </w:p>
    <w:p w:rsidR="00BE6361" w:rsidRDefault="00BE6361" w:rsidP="00BE6361">
      <w:pPr>
        <w:jc w:val="both"/>
        <w:rPr>
          <w:lang w:val="en-ID"/>
        </w:rPr>
      </w:pPr>
    </w:p>
    <w:p w:rsidR="00BE6361" w:rsidRDefault="00BE6361" w:rsidP="00BE6361">
      <w:pPr>
        <w:jc w:val="both"/>
        <w:rPr>
          <w:b/>
          <w:lang w:val="id-ID"/>
        </w:rPr>
      </w:pPr>
      <w:r>
        <w:rPr>
          <w:b/>
          <w:lang w:val="id-ID"/>
        </w:rPr>
        <w:t>METODE PENELITIAN</w:t>
      </w:r>
    </w:p>
    <w:p w:rsidR="00BE6361" w:rsidRDefault="00BE6361" w:rsidP="00BE6361">
      <w:pPr>
        <w:ind w:firstLine="567"/>
        <w:jc w:val="lowKashida"/>
      </w:pPr>
      <w:r w:rsidRPr="006322EB">
        <w:t>Metode penelitian ini adalah peneli</w:t>
      </w:r>
      <w:r>
        <w:rPr>
          <w:lang w:val="id-ID"/>
        </w:rPr>
        <w:t>-</w:t>
      </w:r>
      <w:r w:rsidRPr="006322EB">
        <w:t>tian kualitatif. Yaitu penellitian yang meng</w:t>
      </w:r>
      <w:r>
        <w:rPr>
          <w:lang w:val="id-ID"/>
        </w:rPr>
        <w:t>-</w:t>
      </w:r>
      <w:r w:rsidRPr="006322EB">
        <w:t>hasilkan informasi berupa catatan dan data deskriptif yang terdapat di dalam teks des</w:t>
      </w:r>
      <w:r>
        <w:rPr>
          <w:lang w:val="id-ID"/>
        </w:rPr>
        <w:t>-</w:t>
      </w:r>
      <w:r w:rsidRPr="006322EB">
        <w:t xml:space="preserve">kriptif. Metode penelitian ini menggunakan metode </w:t>
      </w:r>
      <w:r w:rsidRPr="00BE6361">
        <w:rPr>
          <w:i/>
          <w:iCs/>
        </w:rPr>
        <w:t xml:space="preserve">Library Research </w:t>
      </w:r>
      <w:r w:rsidRPr="006322EB">
        <w:t>atau studi kepus</w:t>
      </w:r>
      <w:r>
        <w:rPr>
          <w:lang w:val="id-ID"/>
        </w:rPr>
        <w:t>-</w:t>
      </w:r>
      <w:r w:rsidRPr="006322EB">
        <w:t xml:space="preserve">takaan. </w:t>
      </w:r>
      <w:r w:rsidRPr="00BE6361">
        <w:rPr>
          <w:i/>
          <w:iCs/>
        </w:rPr>
        <w:t xml:space="preserve">Library research </w:t>
      </w:r>
      <w:r w:rsidRPr="006322EB">
        <w:t>adalah rangkaian bentuk kegiatan yang berkaitan dengan me</w:t>
      </w:r>
      <w:r>
        <w:rPr>
          <w:lang w:val="id-ID"/>
        </w:rPr>
        <w:t>-</w:t>
      </w:r>
      <w:r w:rsidRPr="006322EB">
        <w:t xml:space="preserve">tode pengumpulan data pustaka, membaca serta mencatat untuk kemudian megolah bahan penelitiannya. </w:t>
      </w:r>
      <w:r w:rsidRPr="00BE6361">
        <w:rPr>
          <w:i/>
          <w:iCs/>
        </w:rPr>
        <w:t xml:space="preserve">Library research </w:t>
      </w:r>
      <w:r w:rsidRPr="006322EB">
        <w:t>me</w:t>
      </w:r>
      <w:r>
        <w:rPr>
          <w:lang w:val="id-ID"/>
        </w:rPr>
        <w:t>-</w:t>
      </w:r>
      <w:r w:rsidRPr="006322EB">
        <w:t>rupakan suatu penelitian yang memanfaat</w:t>
      </w:r>
      <w:r>
        <w:rPr>
          <w:lang w:val="id-ID"/>
        </w:rPr>
        <w:t>-</w:t>
      </w:r>
      <w:r w:rsidRPr="006322EB">
        <w:t>kan sumber perpustakaan untuk memper</w:t>
      </w:r>
      <w:r>
        <w:rPr>
          <w:lang w:val="id-ID"/>
        </w:rPr>
        <w:t>-</w:t>
      </w:r>
      <w:r w:rsidRPr="006322EB">
        <w:t>oleh data penelitiannya.</w:t>
      </w:r>
      <w:r>
        <w:rPr>
          <w:rStyle w:val="FootnoteReference"/>
        </w:rPr>
        <w:footnoteReference w:id="2"/>
      </w:r>
    </w:p>
    <w:p w:rsidR="00BE6361" w:rsidRPr="00BE6361" w:rsidRDefault="00BE6361" w:rsidP="00BE6361">
      <w:pPr>
        <w:ind w:firstLine="567"/>
        <w:jc w:val="lowKashida"/>
      </w:pPr>
      <w:r w:rsidRPr="006322EB">
        <w:t xml:space="preserve">Dalam penelitian ini menggunakan </w:t>
      </w:r>
      <w:r w:rsidRPr="00BE6361">
        <w:rPr>
          <w:spacing w:val="-6"/>
        </w:rPr>
        <w:t>penelitian deskriptif dengan lebih menekan</w:t>
      </w:r>
      <w:r>
        <w:rPr>
          <w:spacing w:val="-6"/>
          <w:lang w:val="id-ID"/>
        </w:rPr>
        <w:t>-</w:t>
      </w:r>
      <w:r w:rsidRPr="00BE6361">
        <w:rPr>
          <w:spacing w:val="-6"/>
        </w:rPr>
        <w:t>kan</w:t>
      </w:r>
      <w:r w:rsidRPr="006322EB">
        <w:t xml:space="preserve"> pada kekuatan analisis sumber-sumber dan data-data yang ada serta mengandalkan teori-teori dan konsep yang ada untuk diuiraikan kedalam tulisan yang mengarah pada pembahasa penulisan ini. Data yang disajikan adalah data yang berbentuk kata yang memerlukan pengolahan supaya ring</w:t>
      </w:r>
      <w:r>
        <w:rPr>
          <w:lang w:val="id-ID"/>
        </w:rPr>
        <w:t>-</w:t>
      </w:r>
      <w:r w:rsidRPr="006322EB">
        <w:t xml:space="preserve">kas dan sistematis. Sumber-sumber tersebut </w:t>
      </w:r>
      <w:r w:rsidRPr="006322EB">
        <w:t>berbentuk jurnal, prosiding, serta media in</w:t>
      </w:r>
      <w:r>
        <w:rPr>
          <w:lang w:val="id-ID"/>
        </w:rPr>
        <w:t>-</w:t>
      </w:r>
      <w:r w:rsidRPr="006322EB">
        <w:t>ternet.</w:t>
      </w:r>
      <w:r>
        <w:rPr>
          <w:rStyle w:val="FootnoteReference"/>
        </w:rPr>
        <w:footnoteReference w:id="3"/>
      </w:r>
    </w:p>
    <w:p w:rsidR="00FA5D68" w:rsidRDefault="00FA5D68" w:rsidP="00FA5D68">
      <w:pPr>
        <w:widowControl w:val="0"/>
        <w:suppressAutoHyphens/>
        <w:ind w:firstLine="567"/>
        <w:jc w:val="both"/>
        <w:rPr>
          <w:rFonts w:asciiTheme="majorBidi" w:hAnsiTheme="majorBidi"/>
          <w:color w:val="000000"/>
          <w:lang w:eastAsia="ar-SA"/>
        </w:rPr>
      </w:pPr>
    </w:p>
    <w:p w:rsidR="004A5625" w:rsidRPr="004A5625" w:rsidRDefault="004A5625" w:rsidP="004A5625">
      <w:pPr>
        <w:widowControl w:val="0"/>
        <w:suppressAutoHyphens/>
        <w:jc w:val="both"/>
        <w:rPr>
          <w:rFonts w:asciiTheme="majorBidi" w:hAnsiTheme="majorBidi"/>
          <w:b/>
          <w:color w:val="000000"/>
          <w:lang w:val="id-ID" w:eastAsia="ar-SA"/>
        </w:rPr>
      </w:pPr>
      <w:r>
        <w:rPr>
          <w:rFonts w:asciiTheme="majorBidi" w:hAnsiTheme="majorBidi"/>
          <w:b/>
          <w:color w:val="000000"/>
          <w:lang w:val="id-ID" w:eastAsia="ar-SA"/>
        </w:rPr>
        <w:t>PEMBAHASAN</w:t>
      </w:r>
    </w:p>
    <w:p w:rsidR="00FA5D68" w:rsidRDefault="00BE6361" w:rsidP="00E76128">
      <w:pPr>
        <w:widowControl w:val="0"/>
        <w:suppressAutoHyphens/>
        <w:jc w:val="both"/>
        <w:rPr>
          <w:rFonts w:asciiTheme="majorBidi" w:hAnsiTheme="majorBidi" w:cstheme="majorBidi"/>
          <w:b/>
          <w:bCs/>
        </w:rPr>
      </w:pPr>
      <w:r w:rsidRPr="006322EB">
        <w:rPr>
          <w:b/>
          <w:bCs/>
          <w:lang w:val="en-ID"/>
        </w:rPr>
        <w:t>Bhineka Tunggal Ika sebagai Semboyan Bangsa</w:t>
      </w:r>
    </w:p>
    <w:p w:rsidR="00BE6361" w:rsidRDefault="00BE6361" w:rsidP="00BE6361">
      <w:pPr>
        <w:ind w:firstLine="567"/>
        <w:jc w:val="both"/>
        <w:rPr>
          <w:b/>
          <w:bCs/>
          <w:lang w:val="en-ID"/>
        </w:rPr>
      </w:pPr>
      <w:r w:rsidRPr="006322EB">
        <w:t>Istilah bhineka tunggal ika diambil dari kitab sutasoma karya Mpu Tantular pada masa kerajaan Majapahit di abad ke-14. Istilah tersebut tercantum di bait 5 pu</w:t>
      </w:r>
      <w:r>
        <w:rPr>
          <w:lang w:val="id-ID"/>
        </w:rPr>
        <w:t>-</w:t>
      </w:r>
      <w:r w:rsidRPr="006322EB">
        <w:t>puh 139. Bait tersebut dapat dapat diterje</w:t>
      </w:r>
      <w:r>
        <w:rPr>
          <w:lang w:val="id-ID"/>
        </w:rPr>
        <w:t>-</w:t>
      </w:r>
      <w:r w:rsidRPr="006322EB">
        <w:t>mahkan menjadi “</w:t>
      </w:r>
      <w:r w:rsidRPr="00BE6361">
        <w:rPr>
          <w:i/>
          <w:iCs/>
        </w:rPr>
        <w:t xml:space="preserve">konon Buddha dan Siswa merupakan dua zat yang berbeda. Mereka </w:t>
      </w:r>
      <w:r w:rsidRPr="00BE6361">
        <w:rPr>
          <w:i/>
          <w:iCs/>
          <w:spacing w:val="-6"/>
        </w:rPr>
        <w:t>memang berbeda, tetapi begaimanakah bias</w:t>
      </w:r>
      <w:r>
        <w:rPr>
          <w:i/>
          <w:iCs/>
          <w:spacing w:val="-6"/>
          <w:lang w:val="id-ID"/>
        </w:rPr>
        <w:t>a</w:t>
      </w:r>
      <w:r w:rsidRPr="00BE6361">
        <w:rPr>
          <w:i/>
          <w:iCs/>
        </w:rPr>
        <w:t xml:space="preserve"> dikenal? Sebab kebenaran jina (Buddha) dan siwa adalah tunggal</w:t>
      </w:r>
      <w:r w:rsidRPr="006322EB">
        <w:t>”</w:t>
      </w:r>
      <w:r>
        <w:rPr>
          <w:rStyle w:val="FootnoteReference"/>
        </w:rPr>
        <w:footnoteReference w:id="4"/>
      </w:r>
      <w:r w:rsidRPr="006322EB">
        <w:t>. Kitab Sutasoma mengajarkan kehidupan beragama dengan penuh toleransi yang menempatkan agama Hindu dan Budha hidup bersama dengan kerukunan dan kebersamaan. Agama Hindu dan agama Buddha hidup berdampingan di bawah payung kerajaan, pada zaman pe</w:t>
      </w:r>
      <w:r>
        <w:rPr>
          <w:lang w:val="id-ID"/>
        </w:rPr>
        <w:t>-</w:t>
      </w:r>
      <w:r w:rsidRPr="006322EB">
        <w:t>merintahan raja Hayam Wuruk. Meskipun kedua agama tersebut memiliki substansi yang berbeda, namun perbedaan tersebut bukanlah hal yang menjadi alasan untuk terjadinya perpecahan.</w:t>
      </w:r>
      <w:r>
        <w:rPr>
          <w:rStyle w:val="FootnoteReference"/>
        </w:rPr>
        <w:footnoteReference w:id="5"/>
      </w:r>
    </w:p>
    <w:p w:rsidR="00BE6361" w:rsidRDefault="00BE6361" w:rsidP="00BE6361">
      <w:pPr>
        <w:ind w:firstLine="567"/>
        <w:jc w:val="both"/>
        <w:rPr>
          <w:b/>
          <w:bCs/>
          <w:lang w:val="en-ID"/>
        </w:rPr>
      </w:pPr>
      <w:r w:rsidRPr="00BE6361">
        <w:rPr>
          <w:lang w:val="en-ID"/>
        </w:rPr>
        <w:t>Bhinneka tunggal ika bila diterjemah</w:t>
      </w:r>
      <w:r>
        <w:rPr>
          <w:lang w:val="id-ID"/>
        </w:rPr>
        <w:t>-</w:t>
      </w:r>
      <w:r w:rsidRPr="00BE6361">
        <w:rPr>
          <w:spacing w:val="-6"/>
          <w:lang w:val="en-ID"/>
        </w:rPr>
        <w:t>kan perkata, kata bhinneka berarti “beraneka</w:t>
      </w:r>
      <w:r w:rsidRPr="00BE6361">
        <w:rPr>
          <w:lang w:val="en-ID"/>
        </w:rPr>
        <w:t xml:space="preserve"> ragam” atau berbeda-beda, kata neka dalam </w:t>
      </w:r>
      <w:r w:rsidRPr="00BE6361">
        <w:rPr>
          <w:spacing w:val="-6"/>
          <w:lang w:val="en-ID"/>
        </w:rPr>
        <w:t>Bahasa sanskerta berarti “macam” dan men</w:t>
      </w:r>
      <w:r w:rsidRPr="00BE6361">
        <w:rPr>
          <w:spacing w:val="-6"/>
          <w:lang w:val="id-ID"/>
        </w:rPr>
        <w:t>-</w:t>
      </w:r>
      <w:r w:rsidRPr="00BE6361">
        <w:rPr>
          <w:spacing w:val="-6"/>
          <w:lang w:val="en-ID"/>
        </w:rPr>
        <w:t>jadi</w:t>
      </w:r>
      <w:r w:rsidRPr="00BE6361">
        <w:rPr>
          <w:lang w:val="en-ID"/>
        </w:rPr>
        <w:t xml:space="preserve"> pembentuk kata “aneka” dalam Bahasa Indonesia. Kata tunggal berarti “satu”, kata ika berarti “itu”. Secara harfiah, bhinneka tunggal ika diterjemahkan “beraneka satu itu”, yang bermakna meskipun berbeda-beda tetapi pada hakikatnya bangsa Indone</w:t>
      </w:r>
      <w:r>
        <w:rPr>
          <w:lang w:val="id-ID"/>
        </w:rPr>
        <w:t>-</w:t>
      </w:r>
      <w:r w:rsidRPr="00BE6361">
        <w:rPr>
          <w:lang w:val="en-ID"/>
        </w:rPr>
        <w:t>sia tetap adalah satu kesatuan.</w:t>
      </w:r>
      <w:r>
        <w:rPr>
          <w:rStyle w:val="FootnoteReference"/>
          <w:lang w:val="en-ID"/>
        </w:rPr>
        <w:footnoteReference w:id="6"/>
      </w:r>
    </w:p>
    <w:p w:rsidR="00EA76DB" w:rsidRDefault="00BE6361" w:rsidP="00EA76DB">
      <w:pPr>
        <w:ind w:firstLine="567"/>
        <w:jc w:val="both"/>
        <w:rPr>
          <w:b/>
          <w:bCs/>
          <w:lang w:val="en-ID"/>
        </w:rPr>
      </w:pPr>
      <w:r w:rsidRPr="00BE6361">
        <w:rPr>
          <w:lang w:val="en-ID"/>
        </w:rPr>
        <w:t>Istilah bhinneka tunggal ika pada awalnya merupakan salah satu semangat toleransi keagamaan yang kemudian diang</w:t>
      </w:r>
      <w:r>
        <w:rPr>
          <w:lang w:val="id-ID"/>
        </w:rPr>
        <w:t>-</w:t>
      </w:r>
      <w:r w:rsidRPr="00BE6361">
        <w:rPr>
          <w:lang w:val="en-ID"/>
        </w:rPr>
        <w:t xml:space="preserve">kat menjadi semboyan bangsa Indonesia. </w:t>
      </w:r>
      <w:r w:rsidRPr="00EA76DB">
        <w:rPr>
          <w:spacing w:val="-6"/>
          <w:lang w:val="en-ID"/>
        </w:rPr>
        <w:t>Jadi, dapat disimpulkan bahwa bhinneka tung</w:t>
      </w:r>
      <w:r w:rsidR="00EA76DB">
        <w:rPr>
          <w:spacing w:val="-6"/>
          <w:lang w:val="id-ID"/>
        </w:rPr>
        <w:t>-</w:t>
      </w:r>
      <w:r w:rsidRPr="00EA76DB">
        <w:rPr>
          <w:spacing w:val="-6"/>
          <w:lang w:val="en-ID"/>
        </w:rPr>
        <w:t>gal</w:t>
      </w:r>
      <w:r w:rsidRPr="00BE6361">
        <w:rPr>
          <w:lang w:val="en-ID"/>
        </w:rPr>
        <w:t xml:space="preserve"> ika merupakan suatu kesatuan bangsa Indonesia, karena Indonesia memiliki ber</w:t>
      </w:r>
      <w:r w:rsidR="00EA76DB">
        <w:rPr>
          <w:lang w:val="id-ID"/>
        </w:rPr>
        <w:t>-</w:t>
      </w:r>
      <w:r w:rsidRPr="00BE6361">
        <w:rPr>
          <w:lang w:val="en-ID"/>
        </w:rPr>
        <w:t xml:space="preserve">bagai macam suku, ras, daerah, adat, serta </w:t>
      </w:r>
      <w:r w:rsidRPr="00EA76DB">
        <w:rPr>
          <w:spacing w:val="-6"/>
          <w:lang w:val="en-ID"/>
        </w:rPr>
        <w:lastRenderedPageBreak/>
        <w:t>budaya. Walaupun bangsa Indonesia berbeda</w:t>
      </w:r>
      <w:r w:rsidRPr="00BE6361">
        <w:rPr>
          <w:lang w:val="en-ID"/>
        </w:rPr>
        <w:t xml:space="preserve">-beda tetapi harus memiliki jiwa kesatuan yang erat sehingga Indonesia tidak </w:t>
      </w:r>
      <w:proofErr w:type="gramStart"/>
      <w:r w:rsidRPr="00BE6361">
        <w:rPr>
          <w:lang w:val="en-ID"/>
        </w:rPr>
        <w:t>akan</w:t>
      </w:r>
      <w:proofErr w:type="gramEnd"/>
      <w:r w:rsidRPr="00BE6361">
        <w:rPr>
          <w:lang w:val="en-ID"/>
        </w:rPr>
        <w:t xml:space="preserve"> terpecah belah dan dapat melawan serta menghindari tantangan dan ancaman yang ada. Oleh karena itu, bhineka tunggal ika sebagai semboyan bangsa dan merupakan ciri khas Negara republik Indonesia yang diproklamasikan oleh para </w:t>
      </w:r>
      <w:r w:rsidRPr="00BE6361">
        <w:rPr>
          <w:i/>
          <w:iCs/>
          <w:lang w:val="en-ID"/>
        </w:rPr>
        <w:t>founding fathers</w:t>
      </w:r>
      <w:r w:rsidRPr="00BE6361">
        <w:rPr>
          <w:lang w:val="en-ID"/>
        </w:rPr>
        <w:t xml:space="preserve"> pada paruh kedua abad silam hingga kini. Untuk menjaga kesatuan bangsa, perbedaan atau bhinneka tidak boleh menjadi suatu ancaman atau tantangan. Hal tersebut dapat </w:t>
      </w:r>
      <w:r w:rsidRPr="00EA76DB">
        <w:rPr>
          <w:spacing w:val="-6"/>
          <w:lang w:val="en-ID"/>
        </w:rPr>
        <w:t>memicu timbulnya perpecahan antar bangsa</w:t>
      </w:r>
      <w:r w:rsidRPr="00BE6361">
        <w:rPr>
          <w:lang w:val="en-ID"/>
        </w:rPr>
        <w:t>.</w:t>
      </w:r>
      <w:r w:rsidR="00EA76DB">
        <w:rPr>
          <w:rStyle w:val="FootnoteReference"/>
          <w:lang w:val="en-ID"/>
        </w:rPr>
        <w:footnoteReference w:id="7"/>
      </w:r>
    </w:p>
    <w:p w:rsidR="00EA76DB" w:rsidRDefault="00BE6361" w:rsidP="00EA76DB">
      <w:pPr>
        <w:ind w:firstLine="567"/>
        <w:jc w:val="both"/>
        <w:rPr>
          <w:b/>
          <w:bCs/>
          <w:lang w:val="en-ID"/>
        </w:rPr>
      </w:pPr>
      <w:r w:rsidRPr="00EA76DB">
        <w:rPr>
          <w:lang w:val="en-ID"/>
        </w:rPr>
        <w:t>Untuk lebih memahami konsep bhi</w:t>
      </w:r>
      <w:r w:rsidR="00EA76DB">
        <w:rPr>
          <w:lang w:val="id-ID"/>
        </w:rPr>
        <w:t>-</w:t>
      </w:r>
      <w:r w:rsidRPr="00EA76DB">
        <w:rPr>
          <w:lang w:val="en-ID"/>
        </w:rPr>
        <w:t>neka tunggal ika yang tercetus pada kong</w:t>
      </w:r>
      <w:r w:rsidR="00EA76DB">
        <w:rPr>
          <w:lang w:val="id-ID"/>
        </w:rPr>
        <w:t>-</w:t>
      </w:r>
      <w:r w:rsidRPr="00EA76DB">
        <w:rPr>
          <w:lang w:val="en-ID"/>
        </w:rPr>
        <w:t xml:space="preserve">res sumpah pemuda, sujanto memaparkan bahwa </w:t>
      </w:r>
      <w:r w:rsidRPr="00EA76DB">
        <w:rPr>
          <w:i/>
          <w:iCs/>
          <w:lang w:val="en-ID"/>
        </w:rPr>
        <w:t>sesanti</w:t>
      </w:r>
      <w:r w:rsidRPr="00EA76DB">
        <w:rPr>
          <w:lang w:val="en-ID"/>
        </w:rPr>
        <w:t xml:space="preserve"> bhineka tunggal ika, sesanti artinya kalimat bijak (</w:t>
      </w:r>
      <w:r w:rsidRPr="00EA76DB">
        <w:rPr>
          <w:i/>
          <w:iCs/>
          <w:lang w:val="en-ID"/>
        </w:rPr>
        <w:t>wish-word</w:t>
      </w:r>
      <w:r w:rsidRPr="00EA76DB">
        <w:rPr>
          <w:lang w:val="en-ID"/>
        </w:rPr>
        <w:t>) yang di</w:t>
      </w:r>
      <w:r w:rsidR="00EA76DB">
        <w:rPr>
          <w:lang w:val="id-ID"/>
        </w:rPr>
        <w:t>-</w:t>
      </w:r>
      <w:r w:rsidRPr="00EA76DB">
        <w:rPr>
          <w:lang w:val="en-ID"/>
        </w:rPr>
        <w:t>pelihara dan digunakan sebagai pedoman atau sumber kajian di masyarakat. Bhineka tunggal ika merupakan kalimat (</w:t>
      </w:r>
      <w:r w:rsidRPr="00EA76DB">
        <w:rPr>
          <w:i/>
          <w:iCs/>
          <w:lang w:val="en-ID"/>
        </w:rPr>
        <w:t>sesanti)</w:t>
      </w:r>
      <w:r w:rsidRPr="00EA76DB">
        <w:rPr>
          <w:lang w:val="en-ID"/>
        </w:rPr>
        <w:t xml:space="preserve"> yang tertulis di lambang negara garuda Pan</w:t>
      </w:r>
      <w:r w:rsidR="00EA76DB">
        <w:rPr>
          <w:lang w:val="id-ID"/>
        </w:rPr>
        <w:t>-</w:t>
      </w:r>
      <w:r w:rsidRPr="00EA76DB">
        <w:rPr>
          <w:lang w:val="en-ID"/>
        </w:rPr>
        <w:t xml:space="preserve">casila yang berarti berbeda </w:t>
      </w:r>
      <w:proofErr w:type="gramStart"/>
      <w:r w:rsidRPr="00EA76DB">
        <w:rPr>
          <w:lang w:val="en-ID"/>
        </w:rPr>
        <w:t>beda</w:t>
      </w:r>
      <w:proofErr w:type="gramEnd"/>
      <w:r w:rsidRPr="00EA76DB">
        <w:rPr>
          <w:lang w:val="en-ID"/>
        </w:rPr>
        <w:t xml:space="preserve"> tetapi tetap satu.</w:t>
      </w:r>
      <w:r w:rsidR="00EA76DB">
        <w:rPr>
          <w:rStyle w:val="FootnoteReference"/>
          <w:lang w:val="en-ID"/>
        </w:rPr>
        <w:footnoteReference w:id="8"/>
      </w:r>
    </w:p>
    <w:p w:rsidR="00203009" w:rsidRPr="00EA76DB" w:rsidRDefault="00BE6361" w:rsidP="00EA76DB">
      <w:pPr>
        <w:ind w:firstLine="567"/>
        <w:jc w:val="both"/>
        <w:rPr>
          <w:b/>
          <w:bCs/>
          <w:lang w:val="en-ID"/>
        </w:rPr>
      </w:pPr>
      <w:r w:rsidRPr="006322EB">
        <w:rPr>
          <w:lang w:val="en-ID"/>
        </w:rPr>
        <w:t>Maka dari itu, bhinneka tunggal ika dijadikan sebagai semboyan bangsa, karena bhineka tungal ika merupakan pondasi dan ciri khas negara republik Indonesia. Yang didalamnya berbagai macam perbedaan baik itu dari suku, bangsa, budaya, daerah, adat dan ras. Dari perbedaan itu bangsa Indonesia harus mempunyai jiwa kesatuan antar bangsa. Pada saat itu, bangsa Indo</w:t>
      </w:r>
      <w:r w:rsidR="00EA76DB">
        <w:rPr>
          <w:lang w:val="id-ID"/>
        </w:rPr>
        <w:t>-</w:t>
      </w:r>
      <w:r w:rsidRPr="006322EB">
        <w:rPr>
          <w:lang w:val="en-ID"/>
        </w:rPr>
        <w:t>nesia harus bersatu untuk memerdekakan Indonesia. Dari persatuan tersebut, negara Indonesia menjadi kuat menghadapi anca</w:t>
      </w:r>
      <w:r w:rsidR="00EA76DB">
        <w:rPr>
          <w:lang w:val="id-ID"/>
        </w:rPr>
        <w:t>-</w:t>
      </w:r>
      <w:r w:rsidRPr="006322EB">
        <w:rPr>
          <w:lang w:val="en-ID"/>
        </w:rPr>
        <w:t>man dan tantangan yang terjadi. Adanya persatuan antar bangsa dari berbagai ma</w:t>
      </w:r>
      <w:r w:rsidR="00EA76DB">
        <w:rPr>
          <w:lang w:val="id-ID"/>
        </w:rPr>
        <w:t>-</w:t>
      </w:r>
      <w:r w:rsidRPr="00EA76DB">
        <w:rPr>
          <w:spacing w:val="-6"/>
          <w:lang w:val="en-ID"/>
        </w:rPr>
        <w:t>cam perbedaan, dapat memperat tali silatu</w:t>
      </w:r>
      <w:r w:rsidR="00EA76DB">
        <w:rPr>
          <w:spacing w:val="-6"/>
          <w:lang w:val="id-ID"/>
        </w:rPr>
        <w:t>-</w:t>
      </w:r>
      <w:r w:rsidRPr="00EA76DB">
        <w:rPr>
          <w:spacing w:val="-6"/>
          <w:lang w:val="en-ID"/>
        </w:rPr>
        <w:t>rahmi</w:t>
      </w:r>
      <w:r w:rsidRPr="006322EB">
        <w:rPr>
          <w:lang w:val="en-ID"/>
        </w:rPr>
        <w:t>, memperluas persaudaraan dari ber</w:t>
      </w:r>
      <w:r w:rsidR="00EA76DB">
        <w:rPr>
          <w:lang w:val="id-ID"/>
        </w:rPr>
        <w:t>-</w:t>
      </w:r>
      <w:r w:rsidR="00EA76DB" w:rsidRPr="00EA76DB">
        <w:rPr>
          <w:spacing w:val="-6"/>
          <w:lang w:val="en-ID"/>
        </w:rPr>
        <w:t xml:space="preserve">bagai </w:t>
      </w:r>
      <w:r w:rsidRPr="00EA76DB">
        <w:rPr>
          <w:spacing w:val="-6"/>
          <w:lang w:val="en-ID"/>
        </w:rPr>
        <w:t>daerah.</w:t>
      </w:r>
      <w:r w:rsidR="00EA76DB">
        <w:rPr>
          <w:spacing w:val="-6"/>
          <w:lang w:val="en-ID"/>
        </w:rPr>
        <w:t xml:space="preserve"> </w:t>
      </w:r>
      <w:r w:rsidR="00EA76DB" w:rsidRPr="00EA76DB">
        <w:rPr>
          <w:spacing w:val="-6"/>
          <w:lang w:val="en-ID"/>
        </w:rPr>
        <w:t xml:space="preserve">Peran yang diharapkan </w:t>
      </w:r>
      <w:r w:rsidRPr="00EA76DB">
        <w:rPr>
          <w:spacing w:val="-6"/>
          <w:lang w:val="en-ID"/>
        </w:rPr>
        <w:t>dalam</w:t>
      </w:r>
      <w:r w:rsidRPr="006322EB">
        <w:rPr>
          <w:lang w:val="en-ID"/>
        </w:rPr>
        <w:t xml:space="preserve"> bhineka tunggal ika adalah meningkatkan kesadaran bangsa Indonesia untuk saling </w:t>
      </w:r>
      <w:r w:rsidRPr="00EA76DB">
        <w:rPr>
          <w:spacing w:val="-6"/>
          <w:lang w:val="en-ID"/>
        </w:rPr>
        <w:t xml:space="preserve">memahami, saling </w:t>
      </w:r>
      <w:r w:rsidRPr="00EA76DB">
        <w:rPr>
          <w:spacing w:val="-18"/>
          <w:lang w:val="en-ID"/>
        </w:rPr>
        <w:t>menghormati</w:t>
      </w:r>
      <w:r w:rsidRPr="00EA76DB">
        <w:rPr>
          <w:spacing w:val="-6"/>
          <w:lang w:val="en-ID"/>
        </w:rPr>
        <w:t>, saling meng</w:t>
      </w:r>
      <w:r w:rsidR="00EA76DB">
        <w:rPr>
          <w:spacing w:val="-6"/>
          <w:lang w:val="id-ID"/>
        </w:rPr>
        <w:t>-</w:t>
      </w:r>
      <w:r w:rsidRPr="00EA76DB">
        <w:rPr>
          <w:spacing w:val="-6"/>
          <w:lang w:val="en-ID"/>
        </w:rPr>
        <w:t>hargai</w:t>
      </w:r>
      <w:r w:rsidRPr="006322EB">
        <w:rPr>
          <w:lang w:val="en-ID"/>
        </w:rPr>
        <w:t xml:space="preserve">, dan saling menerima perbedaan agar </w:t>
      </w:r>
      <w:r w:rsidRPr="006322EB">
        <w:rPr>
          <w:lang w:val="en-ID"/>
        </w:rPr>
        <w:t>terciptanya suasana yang tentram dan da</w:t>
      </w:r>
      <w:r w:rsidR="00EA76DB">
        <w:rPr>
          <w:lang w:val="id-ID"/>
        </w:rPr>
        <w:t>-</w:t>
      </w:r>
      <w:r w:rsidRPr="006322EB">
        <w:rPr>
          <w:lang w:val="en-ID"/>
        </w:rPr>
        <w:t xml:space="preserve">mai. Adapun nilai yang dapat diambil dari bhineka tunggal ika adalah nilai toleransi, nilai gotong royong, dan nilai kerukunan. Di dalam nilai toleransi diajarkan untuk tdak menyepelekan orang lain, dan harus menghargai atau menghormati perbedaan </w:t>
      </w:r>
      <w:r w:rsidRPr="00EA76DB">
        <w:rPr>
          <w:spacing w:val="-6"/>
          <w:lang w:val="en-ID"/>
        </w:rPr>
        <w:t>bangsa baik suku, ras, agama, budaya, mau</w:t>
      </w:r>
      <w:r w:rsidR="00EA76DB">
        <w:rPr>
          <w:spacing w:val="-6"/>
          <w:lang w:val="id-ID"/>
        </w:rPr>
        <w:t>-</w:t>
      </w:r>
      <w:r w:rsidRPr="00EA76DB">
        <w:rPr>
          <w:spacing w:val="-6"/>
          <w:lang w:val="en-ID"/>
        </w:rPr>
        <w:t>pun</w:t>
      </w:r>
      <w:r w:rsidRPr="006322EB">
        <w:rPr>
          <w:lang w:val="en-ID"/>
        </w:rPr>
        <w:t xml:space="preserve"> daerah. Sedangkan didalam nilai go</w:t>
      </w:r>
      <w:r w:rsidR="00EA76DB">
        <w:rPr>
          <w:lang w:val="id-ID"/>
        </w:rPr>
        <w:t>-</w:t>
      </w:r>
      <w:r w:rsidRPr="006322EB">
        <w:rPr>
          <w:lang w:val="en-ID"/>
        </w:rPr>
        <w:t>tong royong, diajarkan untuk menunjukkan sikap peduli terhadap sesama dan tolong menolong serta tidak boleh memilih dalam membantu orang lain. Dengan nilai gotong royong juga dapat memudahkan dalam me</w:t>
      </w:r>
      <w:r w:rsidR="00EA76DB">
        <w:rPr>
          <w:lang w:val="id-ID"/>
        </w:rPr>
        <w:t>-</w:t>
      </w:r>
      <w:r w:rsidR="00EA76DB">
        <w:rPr>
          <w:lang w:val="en-ID"/>
        </w:rPr>
        <w:t xml:space="preserve">wujudkan kepentingan bersama. </w:t>
      </w:r>
      <w:r w:rsidRPr="006322EB">
        <w:rPr>
          <w:lang w:val="en-ID"/>
        </w:rPr>
        <w:t>Dan di</w:t>
      </w:r>
      <w:r w:rsidR="00EA76DB">
        <w:rPr>
          <w:lang w:val="id-ID"/>
        </w:rPr>
        <w:t xml:space="preserve"> </w:t>
      </w:r>
      <w:r w:rsidRPr="006322EB">
        <w:rPr>
          <w:lang w:val="en-ID"/>
        </w:rPr>
        <w:t>da</w:t>
      </w:r>
      <w:r w:rsidR="00EA76DB">
        <w:rPr>
          <w:lang w:val="id-ID"/>
        </w:rPr>
        <w:t>-</w:t>
      </w:r>
      <w:r w:rsidRPr="006322EB">
        <w:rPr>
          <w:lang w:val="en-ID"/>
        </w:rPr>
        <w:t>lam nilai kerukunan diajarkan untuk mem</w:t>
      </w:r>
      <w:r w:rsidR="00EA76DB">
        <w:rPr>
          <w:lang w:val="id-ID"/>
        </w:rPr>
        <w:t>-</w:t>
      </w:r>
      <w:r w:rsidRPr="006322EB">
        <w:rPr>
          <w:lang w:val="en-ID"/>
        </w:rPr>
        <w:t>bangun kepercayaan antar bangsa sehingga dapat menumbuhkan rasa aman dan nya</w:t>
      </w:r>
      <w:r w:rsidR="00EA76DB">
        <w:rPr>
          <w:lang w:val="id-ID"/>
        </w:rPr>
        <w:t>-</w:t>
      </w:r>
      <w:r w:rsidRPr="006322EB">
        <w:rPr>
          <w:lang w:val="en-ID"/>
        </w:rPr>
        <w:t>man dalam bernegara.</w:t>
      </w:r>
      <w:r w:rsidR="00EA76DB">
        <w:rPr>
          <w:rStyle w:val="FootnoteReference"/>
          <w:lang w:val="en-ID"/>
        </w:rPr>
        <w:footnoteReference w:id="9"/>
      </w:r>
    </w:p>
    <w:p w:rsidR="00E0258C" w:rsidRDefault="00EA76DB" w:rsidP="00E0258C">
      <w:pPr>
        <w:jc w:val="both"/>
        <w:rPr>
          <w:rFonts w:asciiTheme="majorBidi" w:hAnsiTheme="majorBidi" w:cstheme="majorBidi"/>
          <w:b/>
          <w:bCs/>
        </w:rPr>
      </w:pPr>
      <w:r>
        <w:rPr>
          <w:b/>
          <w:bCs/>
          <w:lang w:val="en-ID"/>
        </w:rPr>
        <w:t>Organisasi-</w:t>
      </w:r>
      <w:r w:rsidRPr="006322EB">
        <w:rPr>
          <w:b/>
          <w:bCs/>
          <w:lang w:val="en-ID"/>
        </w:rPr>
        <w:t>organisasi di kampus sebagai wadah sikap berbhineka</w:t>
      </w:r>
    </w:p>
    <w:p w:rsidR="00281065" w:rsidRDefault="00EA76DB" w:rsidP="00281065">
      <w:pPr>
        <w:ind w:firstLine="567"/>
        <w:jc w:val="both"/>
        <w:rPr>
          <w:b/>
          <w:bCs/>
          <w:lang w:val="en-ID"/>
        </w:rPr>
      </w:pPr>
      <w:r w:rsidRPr="00F61024">
        <w:rPr>
          <w:spacing w:val="-6"/>
          <w:lang w:val="en-ID"/>
        </w:rPr>
        <w:t xml:space="preserve">Mahasiswa merupakan </w:t>
      </w:r>
      <w:r w:rsidRPr="00F61024">
        <w:rPr>
          <w:i/>
          <w:iCs/>
          <w:spacing w:val="-6"/>
          <w:lang w:val="en-ID"/>
        </w:rPr>
        <w:t>agent of change</w:t>
      </w:r>
      <w:r w:rsidRPr="00EA76DB">
        <w:rPr>
          <w:i/>
          <w:iCs/>
          <w:lang w:val="en-ID"/>
        </w:rPr>
        <w:t xml:space="preserve"> </w:t>
      </w:r>
      <w:r w:rsidRPr="00EA76DB">
        <w:rPr>
          <w:lang w:val="en-ID"/>
        </w:rPr>
        <w:t>atau agen perubahan bangsa yang merupa</w:t>
      </w:r>
      <w:r w:rsidR="00281065">
        <w:rPr>
          <w:lang w:val="id-ID"/>
        </w:rPr>
        <w:t>-</w:t>
      </w:r>
      <w:r w:rsidRPr="00281065">
        <w:rPr>
          <w:spacing w:val="-6"/>
          <w:lang w:val="en-ID"/>
        </w:rPr>
        <w:t>kan aset terpenting dalam suatu negara yang</w:t>
      </w:r>
      <w:r w:rsidRPr="00EA76DB">
        <w:rPr>
          <w:lang w:val="en-ID"/>
        </w:rPr>
        <w:t xml:space="preserve"> berfungsi menjaga keutuhan dan kesatuan negara.</w:t>
      </w:r>
      <w:r w:rsidR="00281065">
        <w:rPr>
          <w:rStyle w:val="FootnoteReference"/>
          <w:lang w:val="en-ID"/>
        </w:rPr>
        <w:footnoteReference w:id="10"/>
      </w:r>
      <w:r w:rsidR="00281065">
        <w:rPr>
          <w:lang w:val="id-ID"/>
        </w:rPr>
        <w:t xml:space="preserve"> </w:t>
      </w:r>
      <w:r w:rsidRPr="00EA76DB">
        <w:rPr>
          <w:lang w:val="en-ID"/>
        </w:rPr>
        <w:t>Mahasiswa juga diharapkan seba</w:t>
      </w:r>
      <w:r w:rsidR="00281065">
        <w:rPr>
          <w:lang w:val="id-ID"/>
        </w:rPr>
        <w:t>-</w:t>
      </w:r>
      <w:r w:rsidRPr="00EA76DB">
        <w:rPr>
          <w:lang w:val="en-ID"/>
        </w:rPr>
        <w:t>gai pembaharu dalam melakukan peruba</w:t>
      </w:r>
      <w:r w:rsidR="00281065">
        <w:rPr>
          <w:lang w:val="id-ID"/>
        </w:rPr>
        <w:t>-</w:t>
      </w:r>
      <w:r w:rsidRPr="00EA76DB">
        <w:rPr>
          <w:lang w:val="en-ID"/>
        </w:rPr>
        <w:t xml:space="preserve">han suatu negara dan untuk mencapai cita-cita negara tersebut di masa yang </w:t>
      </w:r>
      <w:proofErr w:type="gramStart"/>
      <w:r w:rsidRPr="00EA76DB">
        <w:rPr>
          <w:lang w:val="en-ID"/>
        </w:rPr>
        <w:t>akan</w:t>
      </w:r>
      <w:proofErr w:type="gramEnd"/>
      <w:r w:rsidRPr="00EA76DB">
        <w:rPr>
          <w:lang w:val="en-ID"/>
        </w:rPr>
        <w:t xml:space="preserve"> datang. Mahasiswa juga salah satu bagian dari kelompok akademik dalam suatu pen</w:t>
      </w:r>
      <w:r w:rsidR="00281065">
        <w:rPr>
          <w:lang w:val="id-ID"/>
        </w:rPr>
        <w:t>-</w:t>
      </w:r>
      <w:r w:rsidRPr="00EA76DB">
        <w:rPr>
          <w:lang w:val="en-ID"/>
        </w:rPr>
        <w:t>didikan yang berhubungan erat dengan ak</w:t>
      </w:r>
      <w:r w:rsidR="00281065">
        <w:rPr>
          <w:lang w:val="id-ID"/>
        </w:rPr>
        <w:t>-</w:t>
      </w:r>
      <w:r w:rsidRPr="00EA76DB">
        <w:rPr>
          <w:lang w:val="en-ID"/>
        </w:rPr>
        <w:t xml:space="preserve">tivitas kehidupan masyarakat. Oleh karena itu, peran mahasiswa tidak hanya memiliki pengetahuan akademik saja, </w:t>
      </w:r>
      <w:proofErr w:type="gramStart"/>
      <w:r w:rsidRPr="00EA76DB">
        <w:rPr>
          <w:lang w:val="en-ID"/>
        </w:rPr>
        <w:t>akan</w:t>
      </w:r>
      <w:proofErr w:type="gramEnd"/>
      <w:r w:rsidRPr="00EA76DB">
        <w:rPr>
          <w:lang w:val="en-ID"/>
        </w:rPr>
        <w:t xml:space="preserve"> tetapi </w:t>
      </w:r>
      <w:r w:rsidRPr="00281065">
        <w:rPr>
          <w:spacing w:val="-6"/>
          <w:lang w:val="en-ID"/>
        </w:rPr>
        <w:t>mahasiswa harus memiliki pengetahuan serta</w:t>
      </w:r>
      <w:r w:rsidRPr="00EA76DB">
        <w:rPr>
          <w:lang w:val="en-ID"/>
        </w:rPr>
        <w:t xml:space="preserve"> wawasan yang dapat menjawab suatu per</w:t>
      </w:r>
      <w:r w:rsidR="00281065">
        <w:rPr>
          <w:lang w:val="id-ID"/>
        </w:rPr>
        <w:t>-</w:t>
      </w:r>
      <w:r w:rsidRPr="00281065">
        <w:rPr>
          <w:spacing w:val="-6"/>
          <w:lang w:val="en-ID"/>
        </w:rPr>
        <w:t>masalahan yang ada di kehidupan masyarakat</w:t>
      </w:r>
      <w:r w:rsidRPr="00EA76DB">
        <w:rPr>
          <w:lang w:val="en-ID"/>
        </w:rPr>
        <w:t>. Dalam mengembangkan kemampuan ter</w:t>
      </w:r>
      <w:r w:rsidR="00281065">
        <w:rPr>
          <w:lang w:val="id-ID"/>
        </w:rPr>
        <w:t>-</w:t>
      </w:r>
      <w:r w:rsidRPr="00EA76DB">
        <w:rPr>
          <w:lang w:val="en-ID"/>
        </w:rPr>
        <w:t>sebut, mahasiswa dapat melakukannya di lembaga atau institusi pendidikan, salah satunya adalah kampus atau perguruan tinggi.</w:t>
      </w:r>
      <w:r w:rsidR="00281065">
        <w:rPr>
          <w:rStyle w:val="FootnoteReference"/>
          <w:lang w:val="en-ID"/>
        </w:rPr>
        <w:footnoteReference w:id="11"/>
      </w:r>
    </w:p>
    <w:p w:rsidR="00281065" w:rsidRDefault="00EA76DB" w:rsidP="00281065">
      <w:pPr>
        <w:ind w:firstLine="567"/>
        <w:jc w:val="both"/>
        <w:rPr>
          <w:b/>
          <w:bCs/>
          <w:lang w:val="en-ID"/>
        </w:rPr>
      </w:pPr>
      <w:r w:rsidRPr="00281065">
        <w:rPr>
          <w:lang w:val="en-ID"/>
        </w:rPr>
        <w:t>Kampus atau perguruan tinggi me</w:t>
      </w:r>
      <w:r w:rsidR="00281065">
        <w:rPr>
          <w:lang w:val="id-ID"/>
        </w:rPr>
        <w:t>-</w:t>
      </w:r>
      <w:r w:rsidRPr="00281065">
        <w:rPr>
          <w:lang w:val="en-ID"/>
        </w:rPr>
        <w:t>rupakan wadah untuk mahasiswa mengem</w:t>
      </w:r>
      <w:r w:rsidR="00281065">
        <w:rPr>
          <w:lang w:val="id-ID"/>
        </w:rPr>
        <w:t>-</w:t>
      </w:r>
      <w:r w:rsidRPr="00281065">
        <w:rPr>
          <w:lang w:val="en-ID"/>
        </w:rPr>
        <w:t xml:space="preserve">bangkan kemampuan dirinya baik dalam </w:t>
      </w:r>
      <w:r w:rsidRPr="00281065">
        <w:rPr>
          <w:lang w:val="en-ID"/>
        </w:rPr>
        <w:lastRenderedPageBreak/>
        <w:t>bidang akademik maupun non akademik.</w:t>
      </w:r>
      <w:r w:rsidR="00281065">
        <w:rPr>
          <w:rStyle w:val="FootnoteReference"/>
          <w:lang w:val="en-ID"/>
        </w:rPr>
        <w:footnoteReference w:id="12"/>
      </w:r>
      <w:r w:rsidR="00281065" w:rsidRPr="00281065">
        <w:rPr>
          <w:lang w:val="en-ID"/>
        </w:rPr>
        <w:t xml:space="preserve"> </w:t>
      </w:r>
      <w:r w:rsidRPr="00281065">
        <w:rPr>
          <w:lang w:val="en-ID"/>
        </w:rPr>
        <w:t xml:space="preserve">Dalam label </w:t>
      </w:r>
      <w:r w:rsidRPr="00281065">
        <w:rPr>
          <w:i/>
          <w:lang w:val="en-ID"/>
        </w:rPr>
        <w:t>agent of change</w:t>
      </w:r>
      <w:r w:rsidRPr="00281065">
        <w:rPr>
          <w:lang w:val="en-ID"/>
        </w:rPr>
        <w:t xml:space="preserve"> mahasiswa selain dituntut untuk menguasai kemampu</w:t>
      </w:r>
      <w:r w:rsidR="00281065">
        <w:rPr>
          <w:lang w:val="id-ID"/>
        </w:rPr>
        <w:t>-</w:t>
      </w:r>
      <w:r w:rsidRPr="00281065">
        <w:rPr>
          <w:lang w:val="en-ID"/>
        </w:rPr>
        <w:t>an dalam bidang akademik juga harus me</w:t>
      </w:r>
      <w:r w:rsidR="00281065">
        <w:rPr>
          <w:lang w:val="id-ID"/>
        </w:rPr>
        <w:t>-</w:t>
      </w:r>
      <w:r w:rsidRPr="00281065">
        <w:rPr>
          <w:lang w:val="en-ID"/>
        </w:rPr>
        <w:t>nguasai dalam bidang non akademik  yang tertuang dalam suatu organisasi yang ber</w:t>
      </w:r>
      <w:r w:rsidR="00281065">
        <w:rPr>
          <w:lang w:val="id-ID"/>
        </w:rPr>
        <w:t>-</w:t>
      </w:r>
      <w:r w:rsidRPr="00281065">
        <w:rPr>
          <w:lang w:val="en-ID"/>
        </w:rPr>
        <w:t>ada di dalam kampus atau lembaga pendidi</w:t>
      </w:r>
      <w:r w:rsidR="00281065">
        <w:rPr>
          <w:lang w:val="id-ID"/>
        </w:rPr>
        <w:t>-</w:t>
      </w:r>
      <w:r w:rsidRPr="00281065">
        <w:rPr>
          <w:lang w:val="en-ID"/>
        </w:rPr>
        <w:t xml:space="preserve">kan lainnya, sesua dengan Undang Undang republik Indonesia Nomor 12 tahun 2012 </w:t>
      </w:r>
      <w:r w:rsidRPr="00281065">
        <w:rPr>
          <w:spacing w:val="-6"/>
          <w:lang w:val="en-ID"/>
        </w:rPr>
        <w:t>tentang Pendidikan tinggi pasal 77 mengenai</w:t>
      </w:r>
      <w:r w:rsidRPr="00281065">
        <w:rPr>
          <w:lang w:val="en-ID"/>
        </w:rPr>
        <w:t xml:space="preserve"> organisasi kemahasiswaan. Seperti yang terkandung dalam undang-undang tersebut bahwa kampus atau perguruan tinggi harus mampu menyediakan sarana dan prasarana untuk organisasi kemahasiswaan agar dapat mengembangkan potensi dirinya.</w:t>
      </w:r>
      <w:r w:rsidR="00281065">
        <w:rPr>
          <w:rStyle w:val="FootnoteReference"/>
          <w:lang w:val="en-ID"/>
        </w:rPr>
        <w:footnoteReference w:id="13"/>
      </w:r>
    </w:p>
    <w:p w:rsidR="008B767C" w:rsidRDefault="00EA76DB" w:rsidP="008B767C">
      <w:pPr>
        <w:ind w:firstLine="567"/>
        <w:jc w:val="both"/>
        <w:rPr>
          <w:lang w:val="en-ID"/>
        </w:rPr>
      </w:pPr>
      <w:r w:rsidRPr="00281065">
        <w:rPr>
          <w:spacing w:val="-6"/>
          <w:lang w:val="en-ID"/>
        </w:rPr>
        <w:t>Dalam perguruan tinggi organisasi ter</w:t>
      </w:r>
      <w:r w:rsidR="00281065">
        <w:rPr>
          <w:spacing w:val="-6"/>
          <w:lang w:val="id-ID"/>
        </w:rPr>
        <w:t>-</w:t>
      </w:r>
      <w:r w:rsidRPr="00281065">
        <w:rPr>
          <w:spacing w:val="-6"/>
          <w:lang w:val="en-ID"/>
        </w:rPr>
        <w:t>bagi</w:t>
      </w:r>
      <w:r w:rsidRPr="00281065">
        <w:rPr>
          <w:lang w:val="en-ID"/>
        </w:rPr>
        <w:t xml:space="preserve"> menjadi dua, yaitu organisasi intra dan organisasi ekstra. Organisasi ekstra adalah suatu organisasi yang berlatar belakang kemahasiswaan yang berdirinya di luar we</w:t>
      </w:r>
      <w:r w:rsidR="00281065">
        <w:rPr>
          <w:lang w:val="id-ID"/>
        </w:rPr>
        <w:t>-</w:t>
      </w:r>
      <w:r w:rsidRPr="00281065">
        <w:rPr>
          <w:lang w:val="en-ID"/>
        </w:rPr>
        <w:t>wenang kampus. Walaupun berada di luar wewenang kampus, organisasi ekstra tetap berperan dalam kebijakn-kebiakan yang di</w:t>
      </w:r>
      <w:r w:rsidR="00281065">
        <w:rPr>
          <w:lang w:val="id-ID"/>
        </w:rPr>
        <w:t>-</w:t>
      </w:r>
      <w:r w:rsidRPr="00281065">
        <w:rPr>
          <w:lang w:val="en-ID"/>
        </w:rPr>
        <w:t>keluarkan oleh kampus dan tetap menjalan</w:t>
      </w:r>
      <w:r w:rsidR="00281065">
        <w:rPr>
          <w:lang w:val="id-ID"/>
        </w:rPr>
        <w:t>-</w:t>
      </w:r>
      <w:r w:rsidRPr="00281065">
        <w:rPr>
          <w:lang w:val="en-ID"/>
        </w:rPr>
        <w:t>kan fungsi dan tugas tridharma perguruan tinggi tanpa kehilangan daya kritis dan ber</w:t>
      </w:r>
      <w:r w:rsidR="00281065">
        <w:rPr>
          <w:lang w:val="id-ID"/>
        </w:rPr>
        <w:t>-</w:t>
      </w:r>
      <w:r w:rsidRPr="00281065">
        <w:rPr>
          <w:lang w:val="en-ID"/>
        </w:rPr>
        <w:t xml:space="preserve">juang atas </w:t>
      </w:r>
      <w:proofErr w:type="gramStart"/>
      <w:r w:rsidRPr="00281065">
        <w:rPr>
          <w:lang w:val="en-ID"/>
        </w:rPr>
        <w:t>nama</w:t>
      </w:r>
      <w:proofErr w:type="gramEnd"/>
      <w:r w:rsidRPr="00281065">
        <w:rPr>
          <w:lang w:val="en-ID"/>
        </w:rPr>
        <w:t xml:space="preserve"> mahasiswa bukan pribadi maupun golongan</w:t>
      </w:r>
      <w:r w:rsidR="00281065">
        <w:rPr>
          <w:lang w:val="id-ID"/>
        </w:rPr>
        <w:t>.</w:t>
      </w:r>
      <w:r w:rsidR="00281065">
        <w:rPr>
          <w:rStyle w:val="FootnoteReference"/>
          <w:lang w:val="en-ID"/>
        </w:rPr>
        <w:footnoteReference w:id="14"/>
      </w:r>
      <w:r w:rsidRPr="00281065">
        <w:rPr>
          <w:lang w:val="en-ID"/>
        </w:rPr>
        <w:t xml:space="preserve"> Organisasi ekstra yang berada pada Universitas Islam Negeri Ja</w:t>
      </w:r>
      <w:r w:rsidR="00281065">
        <w:rPr>
          <w:lang w:val="id-ID"/>
        </w:rPr>
        <w:t>-</w:t>
      </w:r>
      <w:r w:rsidRPr="00281065">
        <w:rPr>
          <w:lang w:val="en-ID"/>
        </w:rPr>
        <w:t>karta seperti HMI, PMII, dan IMM. Se</w:t>
      </w:r>
      <w:r w:rsidR="00281065">
        <w:rPr>
          <w:lang w:val="id-ID"/>
        </w:rPr>
        <w:t>-</w:t>
      </w:r>
      <w:r w:rsidRPr="00281065">
        <w:rPr>
          <w:lang w:val="en-ID"/>
        </w:rPr>
        <w:t xml:space="preserve">dangkan organisasi intra kampus adalah prganisasi yang memilki kedudukan resmi </w:t>
      </w:r>
      <w:r w:rsidRPr="00281065">
        <w:rPr>
          <w:spacing w:val="-6"/>
          <w:lang w:val="en-ID"/>
        </w:rPr>
        <w:t>di lingkungan kampus. Dalam Kepmendikbud</w:t>
      </w:r>
      <w:r w:rsidRPr="00281065">
        <w:rPr>
          <w:lang w:val="en-ID"/>
        </w:rPr>
        <w:t xml:space="preserve"> RI tentang pedoman umum organisasi me</w:t>
      </w:r>
      <w:r w:rsidR="00281065">
        <w:rPr>
          <w:lang w:val="id-ID"/>
        </w:rPr>
        <w:t>-</w:t>
      </w:r>
      <w:r w:rsidRPr="00281065">
        <w:rPr>
          <w:lang w:val="en-ID"/>
        </w:rPr>
        <w:t>maparkan bahwa organisasi intra kampus merupakan salah satu sarana atau tempa</w:t>
      </w:r>
      <w:r w:rsidR="00281065">
        <w:rPr>
          <w:lang w:val="en-ID"/>
        </w:rPr>
        <w:t>t pengembangan diri manusia kea</w:t>
      </w:r>
      <w:r w:rsidRPr="00281065">
        <w:rPr>
          <w:lang w:val="en-ID"/>
        </w:rPr>
        <w:t>rah per</w:t>
      </w:r>
      <w:r w:rsidR="00281065">
        <w:rPr>
          <w:lang w:val="id-ID"/>
        </w:rPr>
        <w:t>-</w:t>
      </w:r>
      <w:r w:rsidRPr="00281065">
        <w:rPr>
          <w:spacing w:val="-6"/>
          <w:lang w:val="en-ID"/>
        </w:rPr>
        <w:t>luasan wawasan dan peningkatan kecendikia</w:t>
      </w:r>
      <w:r w:rsidR="00281065">
        <w:rPr>
          <w:spacing w:val="-6"/>
          <w:lang w:val="id-ID"/>
        </w:rPr>
        <w:t>-</w:t>
      </w:r>
      <w:r w:rsidRPr="00281065">
        <w:rPr>
          <w:spacing w:val="-6"/>
          <w:lang w:val="en-ID"/>
        </w:rPr>
        <w:t>wanan</w:t>
      </w:r>
      <w:r w:rsidRPr="00281065">
        <w:rPr>
          <w:lang w:val="en-ID"/>
        </w:rPr>
        <w:t xml:space="preserve"> serta integritas kepribadian untuk me</w:t>
      </w:r>
      <w:r w:rsidR="00281065">
        <w:rPr>
          <w:lang w:val="en-ID"/>
        </w:rPr>
        <w:t>ncapai tujuan pendidikan tinggi.</w:t>
      </w:r>
      <w:r w:rsidR="00281065">
        <w:rPr>
          <w:rStyle w:val="FootnoteReference"/>
          <w:lang w:val="en-ID"/>
        </w:rPr>
        <w:footnoteReference w:id="15"/>
      </w:r>
      <w:r w:rsidR="008B767C" w:rsidRPr="00281065">
        <w:rPr>
          <w:lang w:val="en-ID"/>
        </w:rPr>
        <w:t xml:space="preserve"> </w:t>
      </w:r>
      <w:r w:rsidRPr="00281065">
        <w:rPr>
          <w:lang w:val="en-ID"/>
        </w:rPr>
        <w:t xml:space="preserve">Salah </w:t>
      </w:r>
      <w:r w:rsidRPr="00281065">
        <w:rPr>
          <w:lang w:val="en-ID"/>
        </w:rPr>
        <w:t xml:space="preserve">satu organisasi intra kampus yang berada di </w:t>
      </w:r>
      <w:r w:rsidRPr="008B767C">
        <w:rPr>
          <w:spacing w:val="-6"/>
          <w:lang w:val="en-ID"/>
        </w:rPr>
        <w:t>Universitas Islam Negeri Syarif Hidayatullah</w:t>
      </w:r>
      <w:r w:rsidRPr="00281065">
        <w:rPr>
          <w:lang w:val="en-ID"/>
        </w:rPr>
        <w:t xml:space="preserve"> Jakarta adalah HMJ (Himpunan Mahasiswa Jurusan), Dema (Dewan Mahasiswa), dan</w:t>
      </w:r>
      <w:r w:rsidR="008B767C">
        <w:rPr>
          <w:lang w:val="en-ID"/>
        </w:rPr>
        <w:t xml:space="preserve"> UKM (Unit Kegiatan Mahasiswa).</w:t>
      </w:r>
    </w:p>
    <w:p w:rsidR="008B767C" w:rsidRDefault="00EA76DB" w:rsidP="008B767C">
      <w:pPr>
        <w:ind w:firstLine="567"/>
        <w:jc w:val="both"/>
        <w:rPr>
          <w:b/>
          <w:bCs/>
          <w:lang w:val="en-ID"/>
        </w:rPr>
      </w:pPr>
      <w:r w:rsidRPr="008B767C">
        <w:rPr>
          <w:lang w:val="en-ID"/>
        </w:rPr>
        <w:t>HMI (Himpunan Mahasiswa Islam) adalah organisasi mahasiswa Islam tertua dan tersebar luas di Indonesia. Dua tahun setelah kemerdekaan Indonesia. HMI resmi menjadi salah satu organisasi mahasiswa Indonesia dan satu satunya organisasi ma</w:t>
      </w:r>
      <w:r w:rsidR="008B767C">
        <w:rPr>
          <w:lang w:val="id-ID"/>
        </w:rPr>
        <w:t>-</w:t>
      </w:r>
      <w:r w:rsidRPr="008B767C">
        <w:rPr>
          <w:lang w:val="en-ID"/>
        </w:rPr>
        <w:t>hasiswa Islam di Indonesia ketika itu yang bertepatan tanggal 5 Februari 1947</w:t>
      </w:r>
      <w:r w:rsidR="008B767C">
        <w:rPr>
          <w:lang w:val="id-ID"/>
        </w:rPr>
        <w:t>.</w:t>
      </w:r>
      <w:r w:rsidR="008B767C">
        <w:rPr>
          <w:rStyle w:val="FootnoteReference"/>
          <w:lang w:val="en-ID"/>
        </w:rPr>
        <w:footnoteReference w:id="16"/>
      </w:r>
      <w:r w:rsidRPr="008B767C">
        <w:rPr>
          <w:lang w:val="en-ID"/>
        </w:rPr>
        <w:t xml:space="preserve"> Ada</w:t>
      </w:r>
      <w:r w:rsidR="008B767C">
        <w:rPr>
          <w:lang w:val="id-ID"/>
        </w:rPr>
        <w:t>-</w:t>
      </w:r>
      <w:r w:rsidRPr="008B767C">
        <w:rPr>
          <w:lang w:val="en-ID"/>
        </w:rPr>
        <w:t>pun PMII (Pergerakan Mahasiswa Islam Indonesia) adalah sebuah organisasi kema</w:t>
      </w:r>
      <w:r w:rsidR="008B767C">
        <w:rPr>
          <w:lang w:val="id-ID"/>
        </w:rPr>
        <w:t>-</w:t>
      </w:r>
      <w:r w:rsidRPr="008B767C">
        <w:rPr>
          <w:lang w:val="en-ID"/>
        </w:rPr>
        <w:t xml:space="preserve">hasiswaan yang berideologi Islam </w:t>
      </w:r>
      <w:r w:rsidRPr="008B767C">
        <w:rPr>
          <w:i/>
          <w:iCs/>
          <w:lang w:val="en-ID"/>
        </w:rPr>
        <w:t>Ahlus</w:t>
      </w:r>
      <w:r w:rsidR="008B767C">
        <w:rPr>
          <w:i/>
          <w:iCs/>
          <w:lang w:val="id-ID"/>
        </w:rPr>
        <w:t>-</w:t>
      </w:r>
      <w:r w:rsidRPr="008B767C">
        <w:rPr>
          <w:i/>
          <w:iCs/>
          <w:lang w:val="en-ID"/>
        </w:rPr>
        <w:t xml:space="preserve">sunnah wal Jamaah </w:t>
      </w:r>
      <w:r w:rsidRPr="008B767C">
        <w:rPr>
          <w:lang w:val="en-ID"/>
        </w:rPr>
        <w:t>mempunyai peran dan tangungjawab yang sangat besar untuk me</w:t>
      </w:r>
      <w:r w:rsidR="008B767C">
        <w:rPr>
          <w:lang w:val="id-ID"/>
        </w:rPr>
        <w:t>-</w:t>
      </w:r>
      <w:r w:rsidRPr="008B767C">
        <w:rPr>
          <w:lang w:val="en-ID"/>
        </w:rPr>
        <w:t>lakukan gerakan dakwah Islamiyah. PMII didirkan di Surabaya pada tanggal 17 April 1960</w:t>
      </w:r>
      <w:r w:rsidR="008B767C">
        <w:rPr>
          <w:lang w:val="id-ID"/>
        </w:rPr>
        <w:t>.</w:t>
      </w:r>
      <w:r w:rsidR="008B767C">
        <w:rPr>
          <w:rStyle w:val="FootnoteReference"/>
          <w:lang w:val="en-ID"/>
        </w:rPr>
        <w:footnoteReference w:id="17"/>
      </w:r>
      <w:r w:rsidR="008B767C">
        <w:rPr>
          <w:lang w:val="id-ID"/>
        </w:rPr>
        <w:t xml:space="preserve"> </w:t>
      </w:r>
      <w:r w:rsidRPr="008B767C">
        <w:rPr>
          <w:lang w:val="en-ID"/>
        </w:rPr>
        <w:t>Sedangkan IMM (Ikatan Mahasis</w:t>
      </w:r>
      <w:r w:rsidR="008B767C">
        <w:rPr>
          <w:lang w:val="id-ID"/>
        </w:rPr>
        <w:t>-</w:t>
      </w:r>
      <w:r w:rsidRPr="008B767C">
        <w:rPr>
          <w:lang w:val="en-ID"/>
        </w:rPr>
        <w:t>wa Muhammadiyah) adalah gerakan maha</w:t>
      </w:r>
      <w:r w:rsidR="008B767C">
        <w:rPr>
          <w:lang w:val="id-ID"/>
        </w:rPr>
        <w:t>-</w:t>
      </w:r>
      <w:r w:rsidRPr="008B767C">
        <w:rPr>
          <w:lang w:val="en-ID"/>
        </w:rPr>
        <w:t>siswa ilam yang bergerak di bidang keaga</w:t>
      </w:r>
      <w:r w:rsidR="008B767C">
        <w:rPr>
          <w:lang w:val="id-ID"/>
        </w:rPr>
        <w:t>-</w:t>
      </w:r>
      <w:r w:rsidRPr="008B767C">
        <w:rPr>
          <w:lang w:val="en-ID"/>
        </w:rPr>
        <w:t>maan, kemasyarakatan dan kemahasiswaan yang bertujuan membentuk akademisi Is</w:t>
      </w:r>
      <w:r w:rsidR="008B767C">
        <w:rPr>
          <w:lang w:val="id-ID"/>
        </w:rPr>
        <w:t>-</w:t>
      </w:r>
      <w:r w:rsidRPr="008B767C">
        <w:rPr>
          <w:lang w:val="en-ID"/>
        </w:rPr>
        <w:t>lam yang berakhlak mulia dalam rangka mencapai tujuan Muhammadiyah</w:t>
      </w:r>
      <w:r w:rsidR="008B767C">
        <w:rPr>
          <w:lang w:val="id-ID"/>
        </w:rPr>
        <w:t>.</w:t>
      </w:r>
      <w:r w:rsidR="008B767C">
        <w:rPr>
          <w:rStyle w:val="FootnoteReference"/>
          <w:lang w:val="id-ID"/>
        </w:rPr>
        <w:footnoteReference w:id="18"/>
      </w:r>
    </w:p>
    <w:p w:rsidR="008B767C" w:rsidRDefault="00EA76DB" w:rsidP="008B767C">
      <w:pPr>
        <w:ind w:firstLine="567"/>
        <w:jc w:val="both"/>
        <w:rPr>
          <w:spacing w:val="-6"/>
          <w:lang w:val="en-ID"/>
        </w:rPr>
      </w:pPr>
      <w:r w:rsidRPr="008B767C">
        <w:rPr>
          <w:spacing w:val="-6"/>
          <w:lang w:val="en-ID"/>
        </w:rPr>
        <w:t>Dema (Dewan Mahasiswa) adalah wa</w:t>
      </w:r>
      <w:r w:rsidR="008B767C">
        <w:rPr>
          <w:spacing w:val="-6"/>
          <w:lang w:val="id-ID"/>
        </w:rPr>
        <w:t>-</w:t>
      </w:r>
      <w:r w:rsidRPr="008B767C">
        <w:rPr>
          <w:spacing w:val="-6"/>
          <w:lang w:val="en-ID"/>
        </w:rPr>
        <w:t>dah</w:t>
      </w:r>
      <w:r w:rsidRPr="006322EB">
        <w:rPr>
          <w:lang w:val="en-ID"/>
        </w:rPr>
        <w:t xml:space="preserve"> atau badan formatif dan perwakilan ter</w:t>
      </w:r>
      <w:r w:rsidR="008B767C">
        <w:rPr>
          <w:lang w:val="id-ID"/>
        </w:rPr>
        <w:t>-</w:t>
      </w:r>
      <w:r w:rsidRPr="008B767C">
        <w:rPr>
          <w:spacing w:val="-6"/>
          <w:lang w:val="en-ID"/>
        </w:rPr>
        <w:t>tinggi mahasiswa dengan tugas pokok meng</w:t>
      </w:r>
      <w:r w:rsidR="008B767C">
        <w:rPr>
          <w:lang w:val="id-ID"/>
        </w:rPr>
        <w:t>-</w:t>
      </w:r>
      <w:r w:rsidRPr="008B767C">
        <w:rPr>
          <w:spacing w:val="-6"/>
          <w:lang w:val="en-ID"/>
        </w:rPr>
        <w:t>koordinasikan kegiatan ekstrakurikuler pada</w:t>
      </w:r>
      <w:r w:rsidRPr="006322EB">
        <w:rPr>
          <w:lang w:val="en-ID"/>
        </w:rPr>
        <w:t xml:space="preserve"> </w:t>
      </w:r>
      <w:r w:rsidRPr="008B767C">
        <w:rPr>
          <w:spacing w:val="-6"/>
          <w:lang w:val="en-ID"/>
        </w:rPr>
        <w:t>tingkat perguruan tinggi. Adapula HMJ (Him</w:t>
      </w:r>
      <w:r w:rsidR="008B767C">
        <w:rPr>
          <w:spacing w:val="-6"/>
          <w:lang w:val="id-ID"/>
        </w:rPr>
        <w:t>-</w:t>
      </w:r>
      <w:r w:rsidRPr="008B767C">
        <w:rPr>
          <w:spacing w:val="-6"/>
          <w:lang w:val="en-ID"/>
        </w:rPr>
        <w:t>punan</w:t>
      </w:r>
      <w:r w:rsidRPr="006322EB">
        <w:rPr>
          <w:lang w:val="en-ID"/>
        </w:rPr>
        <w:t xml:space="preserve"> Mahasiswa Jurusan) adalah wadah </w:t>
      </w:r>
      <w:r w:rsidRPr="008B767C">
        <w:rPr>
          <w:spacing w:val="-6"/>
          <w:lang w:val="en-ID"/>
        </w:rPr>
        <w:t>kegiatan ekstrakurikuler di perguruan tinggi</w:t>
      </w:r>
      <w:r w:rsidRPr="006322EB">
        <w:rPr>
          <w:lang w:val="en-ID"/>
        </w:rPr>
        <w:t xml:space="preserve">, yang bersifat penalaran dan keilmuan yang sesuai dengan program studi pada jurusan. Dan UKM (Unit Kegiatan Mahasiswa) adalah wadah kegiatan ekstrakurikuler di perguruan tinggi atau kampus yang sesuai </w:t>
      </w:r>
      <w:r w:rsidRPr="008B767C">
        <w:rPr>
          <w:spacing w:val="-6"/>
          <w:lang w:val="en-ID"/>
        </w:rPr>
        <w:t xml:space="preserve">dengan minat dan bakat.  </w:t>
      </w:r>
    </w:p>
    <w:p w:rsidR="008B767C" w:rsidRDefault="008B767C" w:rsidP="008B767C">
      <w:pPr>
        <w:jc w:val="both"/>
        <w:rPr>
          <w:spacing w:val="-6"/>
          <w:lang w:val="en-ID"/>
        </w:rPr>
        <w:sectPr w:rsidR="008B767C" w:rsidSect="009C5906">
          <w:type w:val="continuous"/>
          <w:pgSz w:w="11907" w:h="16840" w:code="9"/>
          <w:pgMar w:top="1701" w:right="1440" w:bottom="1440" w:left="1440" w:header="1134" w:footer="1021" w:gutter="0"/>
          <w:cols w:num="2" w:space="720"/>
          <w:docGrid w:linePitch="360"/>
        </w:sectPr>
      </w:pPr>
    </w:p>
    <w:p w:rsidR="00B00189" w:rsidRDefault="00B00189" w:rsidP="008B767C">
      <w:pPr>
        <w:jc w:val="center"/>
        <w:rPr>
          <w:spacing w:val="-6"/>
          <w:lang w:val="en-ID"/>
        </w:rPr>
      </w:pPr>
    </w:p>
    <w:p w:rsidR="00B00189" w:rsidRDefault="00B00189" w:rsidP="008B767C">
      <w:pPr>
        <w:jc w:val="center"/>
        <w:rPr>
          <w:spacing w:val="-6"/>
          <w:lang w:val="en-ID"/>
        </w:rPr>
      </w:pPr>
    </w:p>
    <w:p w:rsidR="00B00189" w:rsidRDefault="00B00189" w:rsidP="008B767C">
      <w:pPr>
        <w:jc w:val="center"/>
        <w:rPr>
          <w:spacing w:val="-6"/>
          <w:lang w:val="en-ID"/>
        </w:rPr>
      </w:pPr>
    </w:p>
    <w:p w:rsidR="00C82B8F" w:rsidRDefault="00EA76DB" w:rsidP="008B767C">
      <w:pPr>
        <w:jc w:val="center"/>
        <w:rPr>
          <w:lang w:val="id-ID"/>
        </w:rPr>
      </w:pPr>
      <w:r w:rsidRPr="008B767C">
        <w:rPr>
          <w:spacing w:val="-6"/>
          <w:lang w:val="en-ID"/>
        </w:rPr>
        <w:lastRenderedPageBreak/>
        <w:t>Ada</w:t>
      </w:r>
      <w:r w:rsidR="008B767C" w:rsidRPr="008B767C">
        <w:rPr>
          <w:spacing w:val="-6"/>
          <w:lang w:val="en-ID"/>
        </w:rPr>
        <w:t>pun tujuan dari</w:t>
      </w:r>
      <w:r w:rsidRPr="006322EB">
        <w:rPr>
          <w:lang w:val="en-ID"/>
        </w:rPr>
        <w:t xml:space="preserve"> Organisasi</w:t>
      </w:r>
      <w:r w:rsidR="008B767C">
        <w:rPr>
          <w:lang w:val="id-ID"/>
        </w:rPr>
        <w:t>:</w:t>
      </w:r>
      <w:r w:rsidR="008B767C">
        <w:rPr>
          <w:rStyle w:val="FootnoteReference"/>
          <w:lang w:val="id-ID"/>
        </w:rPr>
        <w:footnoteReference w:id="19"/>
      </w:r>
    </w:p>
    <w:tbl>
      <w:tblPr>
        <w:tblStyle w:val="TableGrid"/>
        <w:tblW w:w="0" w:type="auto"/>
        <w:tblInd w:w="918" w:type="dxa"/>
        <w:tblLook w:val="04A0" w:firstRow="1" w:lastRow="0" w:firstColumn="1" w:lastColumn="0" w:noHBand="0" w:noVBand="1"/>
      </w:tblPr>
      <w:tblGrid>
        <w:gridCol w:w="606"/>
        <w:gridCol w:w="1358"/>
        <w:gridCol w:w="1873"/>
        <w:gridCol w:w="4262"/>
      </w:tblGrid>
      <w:tr w:rsidR="008B767C" w:rsidRPr="008B767C" w:rsidTr="008B767C">
        <w:tc>
          <w:tcPr>
            <w:tcW w:w="607" w:type="dxa"/>
            <w:vAlign w:val="center"/>
          </w:tcPr>
          <w:p w:rsidR="008B767C" w:rsidRPr="008B767C" w:rsidRDefault="008B767C" w:rsidP="008B767C">
            <w:pPr>
              <w:pStyle w:val="ListParagraph"/>
              <w:ind w:left="0"/>
              <w:jc w:val="center"/>
              <w:rPr>
                <w:sz w:val="22"/>
                <w:szCs w:val="22"/>
                <w:lang w:val="en-ID"/>
              </w:rPr>
            </w:pPr>
            <w:r w:rsidRPr="008B767C">
              <w:rPr>
                <w:sz w:val="22"/>
                <w:szCs w:val="22"/>
                <w:lang w:val="en-ID"/>
              </w:rPr>
              <w:t>No.</w:t>
            </w:r>
          </w:p>
        </w:tc>
        <w:tc>
          <w:tcPr>
            <w:tcW w:w="1393" w:type="dxa"/>
            <w:vAlign w:val="center"/>
          </w:tcPr>
          <w:p w:rsidR="008B767C" w:rsidRPr="008B767C" w:rsidRDefault="008B767C" w:rsidP="008B767C">
            <w:pPr>
              <w:pStyle w:val="ListParagraph"/>
              <w:ind w:left="0"/>
              <w:jc w:val="center"/>
              <w:rPr>
                <w:sz w:val="22"/>
                <w:szCs w:val="22"/>
                <w:lang w:val="en-ID"/>
              </w:rPr>
            </w:pPr>
            <w:r w:rsidRPr="008B767C">
              <w:rPr>
                <w:sz w:val="22"/>
                <w:szCs w:val="22"/>
                <w:lang w:val="en-ID"/>
              </w:rPr>
              <w:t>Nama</w:t>
            </w:r>
          </w:p>
        </w:tc>
        <w:tc>
          <w:tcPr>
            <w:tcW w:w="1918" w:type="dxa"/>
            <w:vAlign w:val="center"/>
          </w:tcPr>
          <w:p w:rsidR="008B767C" w:rsidRPr="008B767C" w:rsidRDefault="008B767C" w:rsidP="008B767C">
            <w:pPr>
              <w:pStyle w:val="ListParagraph"/>
              <w:ind w:left="0"/>
              <w:jc w:val="center"/>
              <w:rPr>
                <w:sz w:val="22"/>
                <w:szCs w:val="22"/>
                <w:lang w:val="en-ID"/>
              </w:rPr>
            </w:pPr>
            <w:r w:rsidRPr="008B767C">
              <w:rPr>
                <w:sz w:val="22"/>
                <w:szCs w:val="22"/>
                <w:lang w:val="en-ID"/>
              </w:rPr>
              <w:t>Anggota</w:t>
            </w:r>
          </w:p>
        </w:tc>
        <w:tc>
          <w:tcPr>
            <w:tcW w:w="4406" w:type="dxa"/>
            <w:vAlign w:val="center"/>
          </w:tcPr>
          <w:p w:rsidR="008B767C" w:rsidRPr="008B767C" w:rsidRDefault="008B767C" w:rsidP="008B767C">
            <w:pPr>
              <w:pStyle w:val="ListParagraph"/>
              <w:ind w:left="0"/>
              <w:jc w:val="center"/>
              <w:rPr>
                <w:sz w:val="22"/>
                <w:szCs w:val="22"/>
                <w:lang w:val="en-ID"/>
              </w:rPr>
            </w:pPr>
            <w:r w:rsidRPr="008B767C">
              <w:rPr>
                <w:sz w:val="22"/>
                <w:szCs w:val="22"/>
                <w:lang w:val="en-ID"/>
              </w:rPr>
              <w:t>Tujuan</w:t>
            </w:r>
          </w:p>
        </w:tc>
      </w:tr>
      <w:tr w:rsidR="008B767C" w:rsidRPr="008B767C" w:rsidTr="008B767C">
        <w:tc>
          <w:tcPr>
            <w:tcW w:w="607" w:type="dxa"/>
            <w:vAlign w:val="center"/>
          </w:tcPr>
          <w:p w:rsidR="008B767C" w:rsidRPr="008B767C" w:rsidRDefault="008B767C" w:rsidP="008B767C">
            <w:pPr>
              <w:jc w:val="center"/>
              <w:rPr>
                <w:sz w:val="22"/>
                <w:szCs w:val="22"/>
                <w:lang w:val="en-ID"/>
              </w:rPr>
            </w:pPr>
            <w:r w:rsidRPr="008B767C">
              <w:rPr>
                <w:sz w:val="22"/>
                <w:szCs w:val="22"/>
                <w:lang w:val="en-ID"/>
              </w:rPr>
              <w:t>1.</w:t>
            </w:r>
          </w:p>
        </w:tc>
        <w:tc>
          <w:tcPr>
            <w:tcW w:w="1393" w:type="dxa"/>
            <w:vAlign w:val="center"/>
          </w:tcPr>
          <w:p w:rsidR="008B767C" w:rsidRPr="008B767C" w:rsidRDefault="008B767C" w:rsidP="008B767C">
            <w:pPr>
              <w:pStyle w:val="ListParagraph"/>
              <w:ind w:left="0"/>
              <w:rPr>
                <w:sz w:val="22"/>
                <w:szCs w:val="22"/>
                <w:lang w:val="en-ID"/>
              </w:rPr>
            </w:pPr>
            <w:r w:rsidRPr="008B767C">
              <w:rPr>
                <w:sz w:val="22"/>
                <w:szCs w:val="22"/>
                <w:lang w:val="en-ID"/>
              </w:rPr>
              <w:t>HMI</w:t>
            </w:r>
          </w:p>
        </w:tc>
        <w:tc>
          <w:tcPr>
            <w:tcW w:w="1918" w:type="dxa"/>
            <w:vAlign w:val="center"/>
          </w:tcPr>
          <w:p w:rsidR="008B767C" w:rsidRPr="008B767C" w:rsidRDefault="008B767C" w:rsidP="008B767C">
            <w:pPr>
              <w:pStyle w:val="ListParagraph"/>
              <w:ind w:left="0"/>
              <w:rPr>
                <w:sz w:val="22"/>
                <w:szCs w:val="22"/>
                <w:lang w:val="en-ID"/>
              </w:rPr>
            </w:pPr>
            <w:r w:rsidRPr="008B767C">
              <w:rPr>
                <w:sz w:val="22"/>
                <w:szCs w:val="22"/>
                <w:lang w:val="en-ID"/>
              </w:rPr>
              <w:t>+500.000 ribu</w:t>
            </w:r>
          </w:p>
        </w:tc>
        <w:tc>
          <w:tcPr>
            <w:tcW w:w="4406" w:type="dxa"/>
            <w:vAlign w:val="center"/>
          </w:tcPr>
          <w:p w:rsidR="008B767C" w:rsidRPr="008B767C" w:rsidRDefault="008B767C" w:rsidP="008B767C">
            <w:pPr>
              <w:pStyle w:val="ListParagraph"/>
              <w:ind w:left="0"/>
              <w:rPr>
                <w:sz w:val="22"/>
                <w:szCs w:val="22"/>
                <w:lang w:val="en-ID"/>
              </w:rPr>
            </w:pPr>
            <w:r w:rsidRPr="008B767C">
              <w:rPr>
                <w:sz w:val="22"/>
                <w:szCs w:val="22"/>
                <w:lang w:val="en-ID"/>
              </w:rPr>
              <w:t xml:space="preserve">Terbinanya insan akademis, pencipta, pengabdi yang bernafaskan islam dan bertanggung jawab atas terwujudnya masyarakat adil dan makmur yang di ridoi Allah SWT. </w:t>
            </w:r>
          </w:p>
        </w:tc>
      </w:tr>
      <w:tr w:rsidR="008B767C" w:rsidRPr="008B767C" w:rsidTr="008B767C">
        <w:tc>
          <w:tcPr>
            <w:tcW w:w="607" w:type="dxa"/>
            <w:vAlign w:val="center"/>
          </w:tcPr>
          <w:p w:rsidR="008B767C" w:rsidRPr="008B767C" w:rsidRDefault="008B767C" w:rsidP="008B767C">
            <w:pPr>
              <w:pStyle w:val="ListParagraph"/>
              <w:ind w:left="0"/>
              <w:jc w:val="center"/>
              <w:rPr>
                <w:sz w:val="22"/>
                <w:szCs w:val="22"/>
                <w:lang w:val="en-ID"/>
              </w:rPr>
            </w:pPr>
            <w:r w:rsidRPr="008B767C">
              <w:rPr>
                <w:sz w:val="22"/>
                <w:szCs w:val="22"/>
                <w:lang w:val="en-ID"/>
              </w:rPr>
              <w:t>2.</w:t>
            </w:r>
          </w:p>
        </w:tc>
        <w:tc>
          <w:tcPr>
            <w:tcW w:w="1393" w:type="dxa"/>
            <w:vAlign w:val="center"/>
          </w:tcPr>
          <w:p w:rsidR="008B767C" w:rsidRPr="008B767C" w:rsidRDefault="008B767C" w:rsidP="008B767C">
            <w:pPr>
              <w:pStyle w:val="ListParagraph"/>
              <w:ind w:left="0"/>
              <w:rPr>
                <w:sz w:val="22"/>
                <w:szCs w:val="22"/>
                <w:lang w:val="en-ID"/>
              </w:rPr>
            </w:pPr>
            <w:r w:rsidRPr="008B767C">
              <w:rPr>
                <w:sz w:val="22"/>
                <w:szCs w:val="22"/>
                <w:lang w:val="en-ID"/>
              </w:rPr>
              <w:t>PMII</w:t>
            </w:r>
          </w:p>
        </w:tc>
        <w:tc>
          <w:tcPr>
            <w:tcW w:w="1918" w:type="dxa"/>
            <w:vAlign w:val="center"/>
          </w:tcPr>
          <w:p w:rsidR="008B767C" w:rsidRPr="008B767C" w:rsidRDefault="008B767C" w:rsidP="008B767C">
            <w:pPr>
              <w:pStyle w:val="ListParagraph"/>
              <w:ind w:left="0"/>
              <w:rPr>
                <w:sz w:val="22"/>
                <w:szCs w:val="22"/>
                <w:lang w:val="en-ID"/>
              </w:rPr>
            </w:pPr>
            <w:r w:rsidRPr="008B767C">
              <w:rPr>
                <w:sz w:val="22"/>
                <w:szCs w:val="22"/>
                <w:lang w:val="en-ID"/>
              </w:rPr>
              <w:t xml:space="preserve">1, 2 juta </w:t>
            </w:r>
          </w:p>
        </w:tc>
        <w:tc>
          <w:tcPr>
            <w:tcW w:w="4406" w:type="dxa"/>
            <w:vAlign w:val="center"/>
          </w:tcPr>
          <w:p w:rsidR="008B767C" w:rsidRPr="008B767C" w:rsidRDefault="008B767C" w:rsidP="008B767C">
            <w:pPr>
              <w:pStyle w:val="ListParagraph"/>
              <w:ind w:left="0"/>
              <w:rPr>
                <w:sz w:val="22"/>
                <w:szCs w:val="22"/>
                <w:lang w:val="en-ID"/>
              </w:rPr>
            </w:pPr>
            <w:r w:rsidRPr="008B767C">
              <w:rPr>
                <w:sz w:val="22"/>
                <w:szCs w:val="22"/>
                <w:lang w:val="en-ID"/>
              </w:rPr>
              <w:t>Terbentuknya pribadi muslim Indonesia yang bertaqwa kepada Allah SWT, berbudi luhur, berilmu, cakap dan bertanggung jawab dalam mengamalkan ilmunya dan komitmen memperjuangkan cita-cita kemerdekaan Indonesia.</w:t>
            </w:r>
          </w:p>
        </w:tc>
      </w:tr>
      <w:tr w:rsidR="008B767C" w:rsidRPr="008B767C" w:rsidTr="008B767C">
        <w:tc>
          <w:tcPr>
            <w:tcW w:w="607" w:type="dxa"/>
            <w:vAlign w:val="center"/>
          </w:tcPr>
          <w:p w:rsidR="008B767C" w:rsidRPr="008B767C" w:rsidRDefault="008B767C" w:rsidP="008B767C">
            <w:pPr>
              <w:pStyle w:val="ListParagraph"/>
              <w:ind w:left="0"/>
              <w:jc w:val="center"/>
              <w:rPr>
                <w:sz w:val="22"/>
                <w:szCs w:val="22"/>
                <w:lang w:val="en-ID"/>
              </w:rPr>
            </w:pPr>
            <w:r w:rsidRPr="008B767C">
              <w:rPr>
                <w:sz w:val="22"/>
                <w:szCs w:val="22"/>
                <w:lang w:val="en-ID"/>
              </w:rPr>
              <w:t>3.</w:t>
            </w:r>
          </w:p>
        </w:tc>
        <w:tc>
          <w:tcPr>
            <w:tcW w:w="1393" w:type="dxa"/>
            <w:vAlign w:val="center"/>
          </w:tcPr>
          <w:p w:rsidR="008B767C" w:rsidRPr="008B767C" w:rsidRDefault="008B767C" w:rsidP="008B767C">
            <w:pPr>
              <w:pStyle w:val="ListParagraph"/>
              <w:ind w:left="0"/>
              <w:rPr>
                <w:sz w:val="22"/>
                <w:szCs w:val="22"/>
                <w:lang w:val="en-ID"/>
              </w:rPr>
            </w:pPr>
            <w:r w:rsidRPr="008B767C">
              <w:rPr>
                <w:sz w:val="22"/>
                <w:szCs w:val="22"/>
                <w:lang w:val="en-ID"/>
              </w:rPr>
              <w:t>IMM</w:t>
            </w:r>
          </w:p>
        </w:tc>
        <w:tc>
          <w:tcPr>
            <w:tcW w:w="1918" w:type="dxa"/>
            <w:vAlign w:val="center"/>
          </w:tcPr>
          <w:p w:rsidR="008B767C" w:rsidRPr="008B767C" w:rsidRDefault="008B767C" w:rsidP="008B767C">
            <w:pPr>
              <w:pStyle w:val="ListParagraph"/>
              <w:ind w:left="0"/>
              <w:rPr>
                <w:sz w:val="22"/>
                <w:szCs w:val="22"/>
                <w:lang w:val="en-ID"/>
              </w:rPr>
            </w:pPr>
            <w:r w:rsidRPr="008B767C">
              <w:rPr>
                <w:sz w:val="22"/>
                <w:szCs w:val="22"/>
                <w:lang w:val="en-ID"/>
              </w:rPr>
              <w:t xml:space="preserve">+1000 ribu </w:t>
            </w:r>
          </w:p>
        </w:tc>
        <w:tc>
          <w:tcPr>
            <w:tcW w:w="4406" w:type="dxa"/>
            <w:vAlign w:val="center"/>
          </w:tcPr>
          <w:p w:rsidR="008B767C" w:rsidRPr="008B767C" w:rsidRDefault="008B767C" w:rsidP="008B767C">
            <w:pPr>
              <w:pStyle w:val="ListParagraph"/>
              <w:ind w:left="0"/>
              <w:rPr>
                <w:sz w:val="22"/>
                <w:szCs w:val="22"/>
                <w:lang w:val="en-ID"/>
              </w:rPr>
            </w:pPr>
            <w:r w:rsidRPr="008B767C">
              <w:rPr>
                <w:sz w:val="22"/>
                <w:szCs w:val="22"/>
                <w:lang w:val="en-ID"/>
              </w:rPr>
              <w:t>Mencari pengalaman, relasi dan menambah wawasan.</w:t>
            </w:r>
          </w:p>
        </w:tc>
      </w:tr>
      <w:tr w:rsidR="008B767C" w:rsidRPr="008B767C" w:rsidTr="008B767C">
        <w:tc>
          <w:tcPr>
            <w:tcW w:w="607" w:type="dxa"/>
            <w:vAlign w:val="center"/>
          </w:tcPr>
          <w:p w:rsidR="008B767C" w:rsidRPr="008B767C" w:rsidRDefault="008B767C" w:rsidP="008B767C">
            <w:pPr>
              <w:pStyle w:val="ListParagraph"/>
              <w:ind w:left="0"/>
              <w:jc w:val="center"/>
              <w:rPr>
                <w:sz w:val="22"/>
                <w:szCs w:val="22"/>
                <w:lang w:val="en-ID"/>
              </w:rPr>
            </w:pPr>
            <w:r w:rsidRPr="008B767C">
              <w:rPr>
                <w:sz w:val="22"/>
                <w:szCs w:val="22"/>
                <w:lang w:val="en-ID"/>
              </w:rPr>
              <w:t>4.</w:t>
            </w:r>
          </w:p>
        </w:tc>
        <w:tc>
          <w:tcPr>
            <w:tcW w:w="1393" w:type="dxa"/>
            <w:vAlign w:val="center"/>
          </w:tcPr>
          <w:p w:rsidR="008B767C" w:rsidRPr="008B767C" w:rsidRDefault="008B767C" w:rsidP="008B767C">
            <w:pPr>
              <w:pStyle w:val="ListParagraph"/>
              <w:ind w:left="0"/>
              <w:rPr>
                <w:sz w:val="22"/>
                <w:szCs w:val="22"/>
                <w:lang w:val="en-ID"/>
              </w:rPr>
            </w:pPr>
            <w:r w:rsidRPr="008B767C">
              <w:rPr>
                <w:sz w:val="22"/>
                <w:szCs w:val="22"/>
                <w:lang w:val="en-ID"/>
              </w:rPr>
              <w:t>UKM</w:t>
            </w:r>
          </w:p>
        </w:tc>
        <w:tc>
          <w:tcPr>
            <w:tcW w:w="1918" w:type="dxa"/>
            <w:vAlign w:val="center"/>
          </w:tcPr>
          <w:p w:rsidR="008B767C" w:rsidRPr="008B767C" w:rsidRDefault="008B767C" w:rsidP="008B767C">
            <w:pPr>
              <w:pStyle w:val="ListParagraph"/>
              <w:ind w:left="0"/>
              <w:rPr>
                <w:sz w:val="22"/>
                <w:szCs w:val="22"/>
                <w:lang w:val="en-ID"/>
              </w:rPr>
            </w:pPr>
          </w:p>
        </w:tc>
        <w:tc>
          <w:tcPr>
            <w:tcW w:w="4406" w:type="dxa"/>
            <w:vAlign w:val="center"/>
          </w:tcPr>
          <w:p w:rsidR="008B767C" w:rsidRPr="008B767C" w:rsidRDefault="008B767C" w:rsidP="008B767C">
            <w:pPr>
              <w:pStyle w:val="ListParagraph"/>
              <w:ind w:left="0"/>
              <w:rPr>
                <w:sz w:val="22"/>
                <w:szCs w:val="22"/>
                <w:lang w:val="en-ID"/>
              </w:rPr>
            </w:pPr>
            <w:r w:rsidRPr="008B767C">
              <w:rPr>
                <w:sz w:val="22"/>
                <w:szCs w:val="22"/>
                <w:lang w:val="en-ID"/>
              </w:rPr>
              <w:t xml:space="preserve">Untuk mewadahi mahasiswa dalam menyalurkan hobinya masing-masing. </w:t>
            </w:r>
          </w:p>
        </w:tc>
      </w:tr>
      <w:tr w:rsidR="008B767C" w:rsidRPr="008B767C" w:rsidTr="008B767C">
        <w:tc>
          <w:tcPr>
            <w:tcW w:w="607" w:type="dxa"/>
            <w:vAlign w:val="center"/>
          </w:tcPr>
          <w:p w:rsidR="008B767C" w:rsidRPr="008B767C" w:rsidRDefault="008B767C" w:rsidP="008B767C">
            <w:pPr>
              <w:pStyle w:val="ListParagraph"/>
              <w:ind w:left="0"/>
              <w:jc w:val="center"/>
              <w:rPr>
                <w:sz w:val="22"/>
                <w:szCs w:val="22"/>
                <w:lang w:val="en-ID"/>
              </w:rPr>
            </w:pPr>
            <w:r w:rsidRPr="008B767C">
              <w:rPr>
                <w:sz w:val="22"/>
                <w:szCs w:val="22"/>
                <w:lang w:val="en-ID"/>
              </w:rPr>
              <w:t>5.</w:t>
            </w:r>
          </w:p>
        </w:tc>
        <w:tc>
          <w:tcPr>
            <w:tcW w:w="1393" w:type="dxa"/>
            <w:vAlign w:val="center"/>
          </w:tcPr>
          <w:p w:rsidR="008B767C" w:rsidRPr="008B767C" w:rsidRDefault="008B767C" w:rsidP="008B767C">
            <w:pPr>
              <w:pStyle w:val="ListParagraph"/>
              <w:ind w:left="0"/>
              <w:rPr>
                <w:sz w:val="22"/>
                <w:szCs w:val="22"/>
                <w:lang w:val="en-ID"/>
              </w:rPr>
            </w:pPr>
            <w:r w:rsidRPr="008B767C">
              <w:rPr>
                <w:sz w:val="22"/>
                <w:szCs w:val="22"/>
                <w:lang w:val="en-ID"/>
              </w:rPr>
              <w:t>HMJ</w:t>
            </w:r>
          </w:p>
        </w:tc>
        <w:tc>
          <w:tcPr>
            <w:tcW w:w="1918" w:type="dxa"/>
            <w:vAlign w:val="center"/>
          </w:tcPr>
          <w:p w:rsidR="008B767C" w:rsidRPr="008B767C" w:rsidRDefault="008B767C" w:rsidP="008B767C">
            <w:pPr>
              <w:pStyle w:val="ListParagraph"/>
              <w:ind w:left="0"/>
              <w:rPr>
                <w:sz w:val="22"/>
                <w:szCs w:val="22"/>
                <w:lang w:val="en-ID"/>
              </w:rPr>
            </w:pPr>
            <w:r w:rsidRPr="008B767C">
              <w:rPr>
                <w:sz w:val="22"/>
                <w:szCs w:val="22"/>
                <w:lang w:val="en-ID"/>
              </w:rPr>
              <w:t>48 orang</w:t>
            </w:r>
          </w:p>
        </w:tc>
        <w:tc>
          <w:tcPr>
            <w:tcW w:w="4406" w:type="dxa"/>
            <w:vAlign w:val="center"/>
          </w:tcPr>
          <w:p w:rsidR="008B767C" w:rsidRPr="008B767C" w:rsidRDefault="008B767C" w:rsidP="008B767C">
            <w:pPr>
              <w:pStyle w:val="ListParagraph"/>
              <w:ind w:left="0"/>
              <w:rPr>
                <w:sz w:val="22"/>
                <w:szCs w:val="22"/>
                <w:lang w:val="en-ID"/>
              </w:rPr>
            </w:pPr>
            <w:r w:rsidRPr="008B767C">
              <w:rPr>
                <w:sz w:val="22"/>
                <w:szCs w:val="22"/>
                <w:lang w:val="en-ID"/>
              </w:rPr>
              <w:t xml:space="preserve">Ingin memebentuk HMJ yang unggul dan memiliki sikap yang profesional, mengadakan kegiatan yang menumbuhkan rasa kepedulian dan kencitaan mahasiswa terhadap lingkungan masyarakat, dan ingin mengadakan kegiatan </w:t>
            </w:r>
            <w:proofErr w:type="gramStart"/>
            <w:r w:rsidRPr="008B767C">
              <w:rPr>
                <w:sz w:val="22"/>
                <w:szCs w:val="22"/>
                <w:lang w:val="en-ID"/>
              </w:rPr>
              <w:t>untuk  mengembangkan</w:t>
            </w:r>
            <w:proofErr w:type="gramEnd"/>
            <w:r w:rsidRPr="008B767C">
              <w:rPr>
                <w:sz w:val="22"/>
                <w:szCs w:val="22"/>
                <w:lang w:val="en-ID"/>
              </w:rPr>
              <w:t xml:space="preserve"> potensi dan kreativitas bagibahasiswa.</w:t>
            </w:r>
          </w:p>
        </w:tc>
      </w:tr>
      <w:tr w:rsidR="008B767C" w:rsidRPr="008B767C" w:rsidTr="008B767C">
        <w:tc>
          <w:tcPr>
            <w:tcW w:w="607" w:type="dxa"/>
            <w:vAlign w:val="center"/>
          </w:tcPr>
          <w:p w:rsidR="008B767C" w:rsidRPr="008B767C" w:rsidRDefault="008B767C" w:rsidP="008B767C">
            <w:pPr>
              <w:pStyle w:val="ListParagraph"/>
              <w:ind w:left="0"/>
              <w:jc w:val="center"/>
              <w:rPr>
                <w:sz w:val="22"/>
                <w:szCs w:val="22"/>
                <w:lang w:val="en-ID"/>
              </w:rPr>
            </w:pPr>
            <w:r w:rsidRPr="008B767C">
              <w:rPr>
                <w:sz w:val="22"/>
                <w:szCs w:val="22"/>
                <w:lang w:val="en-ID"/>
              </w:rPr>
              <w:t>6.</w:t>
            </w:r>
          </w:p>
        </w:tc>
        <w:tc>
          <w:tcPr>
            <w:tcW w:w="1393" w:type="dxa"/>
            <w:vAlign w:val="center"/>
          </w:tcPr>
          <w:p w:rsidR="008B767C" w:rsidRPr="008B767C" w:rsidRDefault="008B767C" w:rsidP="008B767C">
            <w:pPr>
              <w:pStyle w:val="ListParagraph"/>
              <w:ind w:left="0"/>
              <w:rPr>
                <w:sz w:val="22"/>
                <w:szCs w:val="22"/>
                <w:lang w:val="en-ID"/>
              </w:rPr>
            </w:pPr>
            <w:r w:rsidRPr="008B767C">
              <w:rPr>
                <w:sz w:val="22"/>
                <w:szCs w:val="22"/>
                <w:lang w:val="en-ID"/>
              </w:rPr>
              <w:t>Dema</w:t>
            </w:r>
          </w:p>
        </w:tc>
        <w:tc>
          <w:tcPr>
            <w:tcW w:w="1918" w:type="dxa"/>
            <w:vAlign w:val="center"/>
          </w:tcPr>
          <w:p w:rsidR="008B767C" w:rsidRPr="008B767C" w:rsidRDefault="008B767C" w:rsidP="008B767C">
            <w:pPr>
              <w:pStyle w:val="ListParagraph"/>
              <w:ind w:left="0"/>
              <w:rPr>
                <w:sz w:val="22"/>
                <w:szCs w:val="22"/>
                <w:lang w:val="en-ID"/>
              </w:rPr>
            </w:pPr>
            <w:r w:rsidRPr="008B767C">
              <w:rPr>
                <w:sz w:val="22"/>
                <w:szCs w:val="22"/>
                <w:lang w:val="en-ID"/>
              </w:rPr>
              <w:t xml:space="preserve">40 orang </w:t>
            </w:r>
          </w:p>
        </w:tc>
        <w:tc>
          <w:tcPr>
            <w:tcW w:w="4406" w:type="dxa"/>
            <w:vAlign w:val="center"/>
          </w:tcPr>
          <w:p w:rsidR="008B767C" w:rsidRPr="008B767C" w:rsidRDefault="008B767C" w:rsidP="008B767C">
            <w:pPr>
              <w:pStyle w:val="ListParagraph"/>
              <w:ind w:left="0"/>
              <w:rPr>
                <w:sz w:val="22"/>
                <w:szCs w:val="22"/>
                <w:lang w:val="en-ID"/>
              </w:rPr>
            </w:pPr>
            <w:r w:rsidRPr="008B767C">
              <w:rPr>
                <w:sz w:val="22"/>
                <w:szCs w:val="22"/>
                <w:lang w:val="en-ID"/>
              </w:rPr>
              <w:t>Menjai organisasi yang professional berdasarkan kekeluargaan. Menyerap, menghimpun dan menindaklanuti aspirasi secara berkala. Serta membangun sinergisasi organisasi kemahasiswaan UIN Syarif Hidayatullah Jakarta.</w:t>
            </w:r>
          </w:p>
        </w:tc>
      </w:tr>
    </w:tbl>
    <w:p w:rsidR="00B00189" w:rsidRDefault="00B00189" w:rsidP="008B767C">
      <w:pPr>
        <w:jc w:val="both"/>
        <w:rPr>
          <w:b/>
          <w:bCs/>
          <w:lang w:val="id-ID"/>
        </w:rPr>
        <w:sectPr w:rsidR="00B00189" w:rsidSect="008B767C">
          <w:type w:val="continuous"/>
          <w:pgSz w:w="11907" w:h="16840" w:code="9"/>
          <w:pgMar w:top="1701" w:right="1440" w:bottom="1440" w:left="1440" w:header="1134" w:footer="1021" w:gutter="0"/>
          <w:cols w:space="720"/>
          <w:docGrid w:linePitch="360"/>
        </w:sectPr>
      </w:pPr>
    </w:p>
    <w:p w:rsidR="00B00189" w:rsidRDefault="00B00189" w:rsidP="00B00189">
      <w:pPr>
        <w:ind w:firstLine="567"/>
        <w:jc w:val="both"/>
        <w:rPr>
          <w:lang w:val="en-ID"/>
        </w:rPr>
      </w:pPr>
      <w:r w:rsidRPr="00B00189">
        <w:rPr>
          <w:lang w:val="en-ID"/>
        </w:rPr>
        <w:t>Dalam organisasi diatas, mahasiswa dapat melatih dirinya untuk mengemuka</w:t>
      </w:r>
      <w:r>
        <w:rPr>
          <w:lang w:val="id-ID"/>
        </w:rPr>
        <w:t>-</w:t>
      </w:r>
      <w:r w:rsidRPr="00B00189">
        <w:rPr>
          <w:lang w:val="en-ID"/>
        </w:rPr>
        <w:t>kan pendapat, berani mengambil keputus</w:t>
      </w:r>
      <w:r>
        <w:rPr>
          <w:lang w:val="id-ID"/>
        </w:rPr>
        <w:t>-</w:t>
      </w:r>
      <w:r w:rsidRPr="00B00189">
        <w:rPr>
          <w:lang w:val="en-ID"/>
        </w:rPr>
        <w:t>an, serta bertanggungjawab dalam meng</w:t>
      </w:r>
      <w:r>
        <w:rPr>
          <w:lang w:val="id-ID"/>
        </w:rPr>
        <w:t>-</w:t>
      </w:r>
      <w:r w:rsidRPr="00B00189">
        <w:rPr>
          <w:lang w:val="en-ID"/>
        </w:rPr>
        <w:t>emban amanah yang diberikan. Dengan hal tersebut dapat membentuk pribadi seorang mahasiswa kreatif, progressif, dan dapat menjadi seorang pemimpin yang bertang</w:t>
      </w:r>
      <w:r>
        <w:rPr>
          <w:lang w:val="id-ID"/>
        </w:rPr>
        <w:t>-</w:t>
      </w:r>
      <w:r w:rsidRPr="00B00189">
        <w:rPr>
          <w:lang w:val="en-ID"/>
        </w:rPr>
        <w:t xml:space="preserve">gungjawab. Organisasi juga sebagai tempat </w:t>
      </w:r>
      <w:r w:rsidRPr="00B00189">
        <w:rPr>
          <w:spacing w:val="-6"/>
          <w:lang w:val="en-ID"/>
        </w:rPr>
        <w:t xml:space="preserve">pengembangan kemapuan diri atau </w:t>
      </w:r>
      <w:r w:rsidRPr="00B00189">
        <w:rPr>
          <w:i/>
          <w:iCs/>
          <w:spacing w:val="-6"/>
          <w:lang w:val="en-ID"/>
        </w:rPr>
        <w:t>soft skills</w:t>
      </w:r>
      <w:r w:rsidRPr="00B00189">
        <w:rPr>
          <w:lang w:val="en-ID"/>
        </w:rPr>
        <w:t xml:space="preserve"> dan melatih diri dalam be</w:t>
      </w:r>
      <w:r>
        <w:rPr>
          <w:lang w:val="en-ID"/>
        </w:rPr>
        <w:t>rinteraksi sos</w:t>
      </w:r>
      <w:r w:rsidRPr="00B00189">
        <w:rPr>
          <w:lang w:val="en-ID"/>
        </w:rPr>
        <w:t>ial serta dapat menambah pengetahuan, wawa</w:t>
      </w:r>
      <w:r>
        <w:rPr>
          <w:lang w:val="id-ID"/>
        </w:rPr>
        <w:t>-</w:t>
      </w:r>
      <w:r w:rsidRPr="00B00189">
        <w:rPr>
          <w:lang w:val="en-ID"/>
        </w:rPr>
        <w:t xml:space="preserve">san, dan pengalaman agar mahasiswa yang sebagai </w:t>
      </w:r>
      <w:r w:rsidRPr="00B00189">
        <w:rPr>
          <w:i/>
          <w:iCs/>
          <w:lang w:val="en-ID"/>
        </w:rPr>
        <w:t>agent of change</w:t>
      </w:r>
      <w:r w:rsidRPr="00B00189">
        <w:rPr>
          <w:lang w:val="en-ID"/>
        </w:rPr>
        <w:t xml:space="preserve"> dapat berkontribusi langsung dengan masyarakat.</w:t>
      </w:r>
      <w:r>
        <w:rPr>
          <w:rStyle w:val="FootnoteReference"/>
          <w:lang w:val="en-ID"/>
        </w:rPr>
        <w:footnoteReference w:id="20"/>
      </w:r>
    </w:p>
    <w:p w:rsidR="008B767C" w:rsidRPr="00B00189" w:rsidRDefault="00B00189" w:rsidP="00B00189">
      <w:pPr>
        <w:ind w:firstLine="567"/>
        <w:jc w:val="both"/>
        <w:rPr>
          <w:lang w:val="en-ID"/>
        </w:rPr>
      </w:pPr>
      <w:r w:rsidRPr="00B00189">
        <w:rPr>
          <w:spacing w:val="-6"/>
          <w:lang w:val="en-ID"/>
        </w:rPr>
        <w:t>Dalam sebuah kegiatan organisasi, tentu</w:t>
      </w:r>
      <w:r w:rsidRPr="006322EB">
        <w:rPr>
          <w:lang w:val="en-ID"/>
        </w:rPr>
        <w:t xml:space="preserve"> di dalamnya terdapat perbedaan setiap in</w:t>
      </w:r>
      <w:r>
        <w:rPr>
          <w:lang w:val="id-ID"/>
        </w:rPr>
        <w:t>-</w:t>
      </w:r>
      <w:r w:rsidRPr="006322EB">
        <w:rPr>
          <w:lang w:val="en-ID"/>
        </w:rPr>
        <w:t>dividu. Oleh karena itu, organisasi juga me</w:t>
      </w:r>
      <w:r>
        <w:rPr>
          <w:lang w:val="id-ID"/>
        </w:rPr>
        <w:t>-</w:t>
      </w:r>
      <w:r w:rsidRPr="006322EB">
        <w:rPr>
          <w:lang w:val="en-ID"/>
        </w:rPr>
        <w:t>rupakan salah satu tempat untuk menyatu</w:t>
      </w:r>
      <w:r>
        <w:rPr>
          <w:lang w:val="id-ID"/>
        </w:rPr>
        <w:t>-</w:t>
      </w:r>
      <w:r w:rsidRPr="006322EB">
        <w:rPr>
          <w:lang w:val="en-ID"/>
        </w:rPr>
        <w:t>kan sebuah perbedaan yang ada, sehingga mahasiswa dapat menerapkan sikap-sikap berbhineka. Salah satunya sikap toleransi dan sikap kerukunan. Dalam sikap-sikap tersebut, mahasiswa dapat belajar menghar</w:t>
      </w:r>
      <w:r>
        <w:rPr>
          <w:lang w:val="id-ID"/>
        </w:rPr>
        <w:t>-</w:t>
      </w:r>
      <w:r w:rsidRPr="00FB7045">
        <w:rPr>
          <w:spacing w:val="-6"/>
          <w:lang w:val="en-ID"/>
        </w:rPr>
        <w:lastRenderedPageBreak/>
        <w:t>gai atau menghormati perbedaan setiap ang</w:t>
      </w:r>
      <w:r w:rsidR="00FB7045">
        <w:rPr>
          <w:spacing w:val="-6"/>
          <w:lang w:val="id-ID"/>
        </w:rPr>
        <w:t>-</w:t>
      </w:r>
      <w:r w:rsidRPr="00FB7045">
        <w:rPr>
          <w:spacing w:val="-6"/>
          <w:lang w:val="en-ID"/>
        </w:rPr>
        <w:t>gota</w:t>
      </w:r>
      <w:r w:rsidRPr="006322EB">
        <w:rPr>
          <w:lang w:val="en-ID"/>
        </w:rPr>
        <w:t xml:space="preserve"> dan dapat bekerjasama dalam mewu</w:t>
      </w:r>
      <w:r w:rsidR="00FB7045">
        <w:rPr>
          <w:lang w:val="id-ID"/>
        </w:rPr>
        <w:t>-</w:t>
      </w:r>
      <w:r w:rsidRPr="006322EB">
        <w:rPr>
          <w:lang w:val="en-ID"/>
        </w:rPr>
        <w:t>judkan tujuan yang ingin dicapai. Selain itu, mahasiswa juga dapat mengemukakan pen</w:t>
      </w:r>
      <w:r w:rsidR="00FB7045">
        <w:rPr>
          <w:lang w:val="id-ID"/>
        </w:rPr>
        <w:t>-</w:t>
      </w:r>
      <w:r w:rsidRPr="00FB7045">
        <w:rPr>
          <w:spacing w:val="-6"/>
          <w:lang w:val="en-ID"/>
        </w:rPr>
        <w:t>dapatnya serta menghargai pendapat individu</w:t>
      </w:r>
      <w:r w:rsidRPr="006322EB">
        <w:rPr>
          <w:lang w:val="en-ID"/>
        </w:rPr>
        <w:t xml:space="preserve"> lain dalam menentukan keputusan sebuah </w:t>
      </w:r>
      <w:r w:rsidRPr="00FB7045">
        <w:rPr>
          <w:spacing w:val="-6"/>
          <w:lang w:val="en-ID"/>
        </w:rPr>
        <w:t>organisasi. Maka perbedaan bukanlah peng</w:t>
      </w:r>
      <w:r w:rsidR="00FB7045">
        <w:rPr>
          <w:spacing w:val="-6"/>
          <w:lang w:val="id-ID"/>
        </w:rPr>
        <w:t>-</w:t>
      </w:r>
      <w:r w:rsidRPr="00FB7045">
        <w:rPr>
          <w:spacing w:val="-6"/>
          <w:lang w:val="en-ID"/>
        </w:rPr>
        <w:t>halang</w:t>
      </w:r>
      <w:r w:rsidRPr="006322EB">
        <w:rPr>
          <w:lang w:val="en-ID"/>
        </w:rPr>
        <w:t xml:space="preserve"> untuk setiap mahasiswa dalam me</w:t>
      </w:r>
      <w:r w:rsidR="00FB7045">
        <w:rPr>
          <w:lang w:val="id-ID"/>
        </w:rPr>
        <w:t>-</w:t>
      </w:r>
      <w:r w:rsidRPr="00FB7045">
        <w:rPr>
          <w:spacing w:val="-6"/>
          <w:lang w:val="en-ID"/>
        </w:rPr>
        <w:t xml:space="preserve">ngembangkan kemampuannya </w:t>
      </w:r>
      <w:r w:rsidRPr="00FB7045">
        <w:rPr>
          <w:spacing w:val="-6"/>
        </w:rPr>
        <w:t>sehingga men</w:t>
      </w:r>
      <w:r w:rsidR="00FB7045">
        <w:rPr>
          <w:spacing w:val="-6"/>
          <w:lang w:val="id-ID"/>
        </w:rPr>
        <w:t>-</w:t>
      </w:r>
      <w:r w:rsidRPr="00FB7045">
        <w:rPr>
          <w:spacing w:val="-6"/>
        </w:rPr>
        <w:t>jadikan</w:t>
      </w:r>
      <w:r w:rsidRPr="006322EB">
        <w:t xml:space="preserve"> generasi muda ini kokoh dalam per</w:t>
      </w:r>
      <w:r w:rsidR="00FB7045">
        <w:rPr>
          <w:lang w:val="id-ID"/>
        </w:rPr>
        <w:t>-</w:t>
      </w:r>
      <w:r w:rsidRPr="006322EB">
        <w:t>satuan dan kesatuan suatu bangsa.</w:t>
      </w:r>
    </w:p>
    <w:p w:rsidR="00C82B8F" w:rsidRPr="00FB7045" w:rsidRDefault="00FB7045" w:rsidP="00FB7045">
      <w:pPr>
        <w:jc w:val="both"/>
        <w:rPr>
          <w:rFonts w:asciiTheme="majorBidi" w:hAnsiTheme="majorBidi" w:cstheme="majorBidi"/>
          <w:b/>
        </w:rPr>
      </w:pPr>
      <w:r w:rsidRPr="006322EB">
        <w:rPr>
          <w:b/>
          <w:bCs/>
        </w:rPr>
        <w:t>Sikap berbhineka dalam kegiatan orga</w:t>
      </w:r>
      <w:r>
        <w:rPr>
          <w:b/>
          <w:bCs/>
          <w:lang w:val="id-ID"/>
        </w:rPr>
        <w:t>-</w:t>
      </w:r>
      <w:r w:rsidRPr="006322EB">
        <w:rPr>
          <w:b/>
          <w:bCs/>
        </w:rPr>
        <w:t>nisasi di kampus pada era 4.0</w:t>
      </w:r>
    </w:p>
    <w:p w:rsidR="00FB7045" w:rsidRDefault="00FB7045" w:rsidP="00FB7045">
      <w:pPr>
        <w:ind w:firstLine="567"/>
        <w:jc w:val="both"/>
      </w:pPr>
      <w:r w:rsidRPr="00FB7045">
        <w:rPr>
          <w:spacing w:val="-6"/>
        </w:rPr>
        <w:t>Era 4.0 merupakan perkembangan dari</w:t>
      </w:r>
      <w:r w:rsidRPr="006322EB">
        <w:t xml:space="preserve"> era-era sebelumnya, yaitu era 1.0, 2.0, dan 3.0. Pada era 1.0 ini dimulai dari penemuan mesin uap, yang dimana sangat membantu </w:t>
      </w:r>
      <w:r w:rsidRPr="00FB7045">
        <w:rPr>
          <w:spacing w:val="-6"/>
        </w:rPr>
        <w:t>memecahkan kesulitan dalam pekerjaan ma</w:t>
      </w:r>
      <w:r>
        <w:rPr>
          <w:spacing w:val="-6"/>
          <w:lang w:val="id-ID"/>
        </w:rPr>
        <w:t>-</w:t>
      </w:r>
      <w:r w:rsidRPr="00FB7045">
        <w:rPr>
          <w:spacing w:val="-6"/>
        </w:rPr>
        <w:t>nusia</w:t>
      </w:r>
      <w:r w:rsidRPr="006322EB">
        <w:t>. Sehingga manusia tidak membutuh</w:t>
      </w:r>
      <w:r>
        <w:rPr>
          <w:lang w:val="id-ID"/>
        </w:rPr>
        <w:t>-</w:t>
      </w:r>
      <w:r w:rsidRPr="006322EB">
        <w:t>kan tenaga angin, dan tenaga air dalam pe</w:t>
      </w:r>
      <w:r>
        <w:rPr>
          <w:lang w:val="id-ID"/>
        </w:rPr>
        <w:t>-</w:t>
      </w:r>
      <w:r w:rsidRPr="006322EB">
        <w:t>kerjaan mereka. Tetapi dalam era 1.0 ini memiliki dampak negatif dalam pencemar</w:t>
      </w:r>
      <w:r>
        <w:rPr>
          <w:lang w:val="id-ID"/>
        </w:rPr>
        <w:t>-</w:t>
      </w:r>
      <w:proofErr w:type="gramStart"/>
      <w:r w:rsidRPr="006322EB">
        <w:t>an</w:t>
      </w:r>
      <w:proofErr w:type="gramEnd"/>
      <w:r w:rsidRPr="006322EB">
        <w:t xml:space="preserve"> lingkungan yang berasal dari mesin uap tersebut. Pada era 2.0, makin berkembang pesatnya tenaga mesin, yang pada awalnya dari mesin uap diganti menjadi tenaga lis</w:t>
      </w:r>
      <w:r>
        <w:rPr>
          <w:lang w:val="id-ID"/>
        </w:rPr>
        <w:t>-</w:t>
      </w:r>
      <w:r w:rsidRPr="006322EB">
        <w:t>trik sehingga menghasilkan pembuatan mo</w:t>
      </w:r>
      <w:r>
        <w:rPr>
          <w:lang w:val="id-ID"/>
        </w:rPr>
        <w:t>-</w:t>
      </w:r>
      <w:r w:rsidRPr="006322EB">
        <w:t>bil. Dari perubahan era ini dirasakan saat perang dunia ke II. Sedangkan pada era 3.0, bukan lagi perbahan dalam industri melain</w:t>
      </w:r>
      <w:r>
        <w:rPr>
          <w:lang w:val="id-ID"/>
        </w:rPr>
        <w:t>-</w:t>
      </w:r>
      <w:r w:rsidRPr="006322EB">
        <w:t>kan dalam bidang informasi. Dimana ter</w:t>
      </w:r>
      <w:r>
        <w:rPr>
          <w:lang w:val="id-ID"/>
        </w:rPr>
        <w:t>-</w:t>
      </w:r>
      <w:r w:rsidRPr="006322EB">
        <w:t xml:space="preserve">ciptanya mesin yang bergerak dan berfikir, salah satunya adalah komputer, robot dan mesin-mesin lainnya. </w:t>
      </w:r>
    </w:p>
    <w:p w:rsidR="00FB7045" w:rsidRDefault="00FB7045" w:rsidP="00FB7045">
      <w:pPr>
        <w:ind w:firstLine="567"/>
        <w:jc w:val="both"/>
      </w:pPr>
      <w:r w:rsidRPr="006322EB">
        <w:t xml:space="preserve">Setelah terjadinya perang dunia ke II yang terjadi pada era 2.0, perkembangan </w:t>
      </w:r>
      <w:r w:rsidRPr="00FB7045">
        <w:rPr>
          <w:spacing w:val="-6"/>
        </w:rPr>
        <w:t>yang terjadi semakin pesat. Dari yang awalnya</w:t>
      </w:r>
      <w:r w:rsidRPr="006322EB">
        <w:t xml:space="preserve"> komputer memilki bentuk yang besar men</w:t>
      </w:r>
      <w:r>
        <w:rPr>
          <w:lang w:val="id-ID"/>
        </w:rPr>
        <w:t>-</w:t>
      </w:r>
      <w:r w:rsidRPr="006322EB">
        <w:t>jadi komputer yang berbentuk sangat tipis. Era 4.0 merupakan sebuah perubahan yang sangat pesat terutama dalam bidang tek</w:t>
      </w:r>
      <w:r>
        <w:rPr>
          <w:lang w:val="id-ID"/>
        </w:rPr>
        <w:t>-</w:t>
      </w:r>
      <w:r w:rsidRPr="006322EB">
        <w:t>nologi sehingga sebuah teknologi dapat menyaingi kemampuan yang dimiliki oleh manusia, karena pada era ini computer dan robot merupakan bahan dasarnya.</w:t>
      </w:r>
      <w:r>
        <w:rPr>
          <w:rStyle w:val="FootnoteReference"/>
        </w:rPr>
        <w:footnoteReference w:id="21"/>
      </w:r>
      <w:r w:rsidRPr="006322EB">
        <w:t xml:space="preserve"> Era 4.0 juga terjadi karena perkembangan tekno</w:t>
      </w:r>
      <w:r>
        <w:rPr>
          <w:lang w:val="id-ID"/>
        </w:rPr>
        <w:t>-</w:t>
      </w:r>
      <w:r w:rsidRPr="006322EB">
        <w:t xml:space="preserve">logi yang salah satunya berupa </w:t>
      </w:r>
      <w:r w:rsidRPr="00FB7045">
        <w:rPr>
          <w:i/>
          <w:iCs/>
        </w:rPr>
        <w:t>artificial intelegent</w:t>
      </w:r>
      <w:r w:rsidRPr="006322EB">
        <w:t>, yang dimana teknologi sangat berpengaruh dalam kehidupan manusia karena pada era 4.0 ini menggunakan sis</w:t>
      </w:r>
      <w:r>
        <w:rPr>
          <w:lang w:val="id-ID"/>
        </w:rPr>
        <w:t>-</w:t>
      </w:r>
      <w:r w:rsidRPr="006322EB">
        <w:t>tem automatisasi yang dimana tidak mem</w:t>
      </w:r>
      <w:r>
        <w:rPr>
          <w:lang w:val="id-ID"/>
        </w:rPr>
        <w:t>-</w:t>
      </w:r>
      <w:r w:rsidRPr="006322EB">
        <w:t xml:space="preserve">butuhkan tenaga kerja manusia lagi berupa penemuan internet yang tersambung pada setiap teknologi dan mesin komputer pun semakin kecil bentuknya. </w:t>
      </w:r>
    </w:p>
    <w:p w:rsidR="0043768F" w:rsidRDefault="00FB7045" w:rsidP="00FB7045">
      <w:pPr>
        <w:ind w:firstLine="567"/>
        <w:jc w:val="both"/>
      </w:pPr>
      <w:r w:rsidRPr="00FB7045">
        <w:rPr>
          <w:spacing w:val="-6"/>
        </w:rPr>
        <w:t>Pada era ini juga teknologi dapat men</w:t>
      </w:r>
      <w:r>
        <w:rPr>
          <w:spacing w:val="-6"/>
          <w:lang w:val="id-ID"/>
        </w:rPr>
        <w:t>-</w:t>
      </w:r>
      <w:r w:rsidRPr="00FB7045">
        <w:rPr>
          <w:spacing w:val="-6"/>
        </w:rPr>
        <w:t>deteksi</w:t>
      </w:r>
      <w:r w:rsidRPr="006322EB">
        <w:t xml:space="preserve"> kesalahan yang ada di diri manusia. Tanpa disadari, perkembangan teknologi artificial Intellegent yang berada pada era 4.0 ini sudah membantu manusia dalam kehidupan sehari-hari. Contohnya seperti penggunaan </w:t>
      </w:r>
      <w:r w:rsidRPr="00FB7045">
        <w:rPr>
          <w:i/>
          <w:iCs/>
        </w:rPr>
        <w:t>google search</w:t>
      </w:r>
      <w:r w:rsidRPr="006322EB">
        <w:t xml:space="preserve"> yang memudah</w:t>
      </w:r>
      <w:r>
        <w:rPr>
          <w:lang w:val="id-ID"/>
        </w:rPr>
        <w:t>-</w:t>
      </w:r>
      <w:r w:rsidRPr="006322EB">
        <w:t xml:space="preserve">kan manusia dalam segala hal, penggunaan </w:t>
      </w:r>
      <w:r w:rsidRPr="00FB7045">
        <w:rPr>
          <w:spacing w:val="-6"/>
        </w:rPr>
        <w:t>situs belanja online dan transportasi online</w:t>
      </w:r>
      <w:r w:rsidRPr="006322EB">
        <w:t>.</w:t>
      </w:r>
      <w:r>
        <w:rPr>
          <w:rStyle w:val="FootnoteReference"/>
        </w:rPr>
        <w:footnoteReference w:id="22"/>
      </w:r>
      <w:r w:rsidRPr="006322EB">
        <w:t xml:space="preserve"> Selain perkembangan yang pesat dalam teknologi, pada era 4.0 ini juga meningkat</w:t>
      </w:r>
      <w:r w:rsidR="0043768F">
        <w:rPr>
          <w:lang w:val="id-ID"/>
        </w:rPr>
        <w:t>-</w:t>
      </w:r>
      <w:r w:rsidRPr="006322EB">
        <w:t>nya daya saing dalam perkembangan eko</w:t>
      </w:r>
      <w:r w:rsidR="0043768F">
        <w:rPr>
          <w:lang w:val="id-ID"/>
        </w:rPr>
        <w:t>-</w:t>
      </w:r>
      <w:r w:rsidRPr="006322EB">
        <w:t>nomi. Tidak hanya di Indonesia saja me</w:t>
      </w:r>
      <w:r w:rsidR="0043768F">
        <w:rPr>
          <w:lang w:val="id-ID"/>
        </w:rPr>
        <w:t>-</w:t>
      </w:r>
      <w:r w:rsidRPr="006322EB">
        <w:t>lainkan di negara negara lain juga karena factor perdagangan bebas dan MEA.</w:t>
      </w:r>
      <w:r w:rsidR="0043768F">
        <w:rPr>
          <w:rStyle w:val="FootnoteReference"/>
        </w:rPr>
        <w:footnoteReference w:id="23"/>
      </w:r>
    </w:p>
    <w:p w:rsidR="0043768F" w:rsidRDefault="00FB7045" w:rsidP="0043768F">
      <w:pPr>
        <w:ind w:firstLine="567"/>
        <w:jc w:val="both"/>
        <w:rPr>
          <w:b/>
          <w:bCs/>
        </w:rPr>
      </w:pPr>
      <w:r w:rsidRPr="0043768F">
        <w:rPr>
          <w:spacing w:val="-6"/>
        </w:rPr>
        <w:t>Tantangan dalam era 4.0 adalah kesia</w:t>
      </w:r>
      <w:r w:rsidR="0043768F" w:rsidRPr="0043768F">
        <w:rPr>
          <w:spacing w:val="-6"/>
          <w:lang w:val="id-ID"/>
        </w:rPr>
        <w:t>-</w:t>
      </w:r>
      <w:r w:rsidRPr="0043768F">
        <w:rPr>
          <w:spacing w:val="-6"/>
        </w:rPr>
        <w:t>pan</w:t>
      </w:r>
      <w:r w:rsidRPr="006322EB">
        <w:t>, tenaga kerja terpercaya, kemudahan pengaturan social budaya, diversifikasi dan penciptaan lapangan kerja dan peluang.</w:t>
      </w:r>
      <w:r w:rsidR="0043768F">
        <w:rPr>
          <w:rStyle w:val="FootnoteReference"/>
        </w:rPr>
        <w:footnoteReference w:id="24"/>
      </w:r>
      <w:r w:rsidR="0043768F">
        <w:t xml:space="preserve"> </w:t>
      </w:r>
      <w:r w:rsidRPr="006322EB">
        <w:t>Era 4.0 banyak membawa perubahan dalam kehidupan manusia dan memeberikan pe</w:t>
      </w:r>
      <w:r w:rsidR="0043768F">
        <w:rPr>
          <w:lang w:val="id-ID"/>
        </w:rPr>
        <w:t>-</w:t>
      </w:r>
      <w:r w:rsidRPr="006322EB">
        <w:t>ngaruh yang besar terhadap dunia kerja. Pengaruh positif 4.0 berupa efektivitas dan efisiensi sumber daya dan biaya produksi meskipun berdampak pada pengurangan la</w:t>
      </w:r>
      <w:r w:rsidR="0043768F">
        <w:rPr>
          <w:lang w:val="id-ID"/>
        </w:rPr>
        <w:t>-</w:t>
      </w:r>
      <w:r w:rsidRPr="006322EB">
        <w:t>pangan pekerjaan. Pada era 4.0 ini mem</w:t>
      </w:r>
      <w:r w:rsidR="0043768F">
        <w:rPr>
          <w:lang w:val="id-ID"/>
        </w:rPr>
        <w:t>-</w:t>
      </w:r>
      <w:r w:rsidRPr="006322EB">
        <w:t>butuhkan tenaga kerja yang memiliki keter</w:t>
      </w:r>
      <w:r w:rsidR="0043768F">
        <w:rPr>
          <w:lang w:val="id-ID"/>
        </w:rPr>
        <w:t>-</w:t>
      </w:r>
      <w:r w:rsidRPr="006322EB">
        <w:t>ampilan dalam literasi digital, literasi tek</w:t>
      </w:r>
      <w:r w:rsidR="0043768F">
        <w:rPr>
          <w:lang w:val="id-ID"/>
        </w:rPr>
        <w:t>-</w:t>
      </w:r>
      <w:r w:rsidRPr="006322EB">
        <w:t>nologi dan literasi manusia.</w:t>
      </w:r>
      <w:r w:rsidR="0043768F">
        <w:rPr>
          <w:rStyle w:val="FootnoteReference"/>
        </w:rPr>
        <w:footnoteReference w:id="25"/>
      </w:r>
    </w:p>
    <w:p w:rsidR="0043768F" w:rsidRDefault="00FB7045" w:rsidP="0043768F">
      <w:pPr>
        <w:ind w:firstLine="567"/>
        <w:jc w:val="both"/>
      </w:pPr>
      <w:r w:rsidRPr="006322EB">
        <w:t>Oleh karena itu, mahasiswa yang me</w:t>
      </w:r>
      <w:r w:rsidR="0043768F">
        <w:rPr>
          <w:lang w:val="id-ID"/>
        </w:rPr>
        <w:t>-</w:t>
      </w:r>
      <w:r w:rsidRPr="006322EB">
        <w:t xml:space="preserve">rupakan </w:t>
      </w:r>
      <w:r w:rsidRPr="0043768F">
        <w:rPr>
          <w:i/>
          <w:iCs/>
        </w:rPr>
        <w:t>agent of change</w:t>
      </w:r>
      <w:r w:rsidRPr="006322EB">
        <w:t xml:space="preserve"> harus mampu me</w:t>
      </w:r>
      <w:r w:rsidR="0043768F">
        <w:rPr>
          <w:lang w:val="id-ID"/>
        </w:rPr>
        <w:t>-</w:t>
      </w:r>
      <w:r w:rsidRPr="006322EB">
        <w:t>nyeimbangi perkembangan teknologi yang terjadi pada abad ini. Selain itu, mahasiswa juga harus menguasai teknologi-teknologi yang berkembang sangat pesat pada era ini agar dapat membawa perubahan negara In</w:t>
      </w:r>
      <w:r w:rsidR="0043768F">
        <w:rPr>
          <w:lang w:val="id-ID"/>
        </w:rPr>
        <w:t>-</w:t>
      </w:r>
      <w:r w:rsidRPr="0043768F">
        <w:rPr>
          <w:spacing w:val="-6"/>
        </w:rPr>
        <w:t>donesia ke dunia persaingan internasional</w:t>
      </w:r>
      <w:r w:rsidRPr="006322EB">
        <w:t>.</w:t>
      </w:r>
      <w:r w:rsidR="0043768F">
        <w:rPr>
          <w:rStyle w:val="FootnoteReference"/>
        </w:rPr>
        <w:footnoteReference w:id="26"/>
      </w:r>
      <w:r w:rsidR="0043768F" w:rsidRPr="006322EB">
        <w:t xml:space="preserve"> </w:t>
      </w:r>
      <w:r w:rsidRPr="006322EB">
        <w:lastRenderedPageBreak/>
        <w:t xml:space="preserve">Mahasiswa juga harus dapat mengamalkan tridharma perguruan tinggi, yaitu pendidik dan pengajar, penelitian dan pengembangan serta pengabdian masyarakat. </w:t>
      </w:r>
    </w:p>
    <w:p w:rsidR="003A1CB7" w:rsidRDefault="00FB7045" w:rsidP="003A1CB7">
      <w:pPr>
        <w:ind w:firstLine="567"/>
        <w:jc w:val="both"/>
        <w:rPr>
          <w:b/>
          <w:bCs/>
        </w:rPr>
      </w:pPr>
      <w:r w:rsidRPr="006322EB">
        <w:t>Sebagai pengajar dan pendidik, ma</w:t>
      </w:r>
      <w:r w:rsidR="0043768F">
        <w:rPr>
          <w:lang w:val="id-ID"/>
        </w:rPr>
        <w:t>-</w:t>
      </w:r>
      <w:r w:rsidRPr="006322EB">
        <w:t>hasiswa di tuntut mampu berperan dalam mempersiapkan kualitas Sumber Daya Ma</w:t>
      </w:r>
      <w:r w:rsidR="0043768F">
        <w:rPr>
          <w:lang w:val="id-ID"/>
        </w:rPr>
        <w:t>-</w:t>
      </w:r>
      <w:r w:rsidRPr="006322EB">
        <w:t>nusia Indonesia dengan memberikan pendi</w:t>
      </w:r>
      <w:r w:rsidR="0043768F">
        <w:rPr>
          <w:lang w:val="id-ID"/>
        </w:rPr>
        <w:t>-</w:t>
      </w:r>
      <w:r w:rsidRPr="006322EB">
        <w:t>dikan serta pendampingan kepada masya</w:t>
      </w:r>
      <w:r w:rsidR="0043768F">
        <w:rPr>
          <w:lang w:val="id-ID"/>
        </w:rPr>
        <w:t>-</w:t>
      </w:r>
      <w:r w:rsidRPr="006322EB">
        <w:t>rakat agar mampu bersaing secara kreati</w:t>
      </w:r>
      <w:r w:rsidR="0043768F">
        <w:rPr>
          <w:lang w:val="id-ID"/>
        </w:rPr>
        <w:t>-</w:t>
      </w:r>
      <w:r w:rsidRPr="006322EB">
        <w:t>fitas dan kemandirian ekonomi dengan me</w:t>
      </w:r>
      <w:r w:rsidR="0043768F">
        <w:rPr>
          <w:lang w:val="id-ID"/>
        </w:rPr>
        <w:t>-</w:t>
      </w:r>
      <w:r w:rsidRPr="006322EB">
        <w:t>lakukan kegiatan kemahasiswaan yang ber</w:t>
      </w:r>
      <w:r w:rsidR="0043768F">
        <w:rPr>
          <w:lang w:val="id-ID"/>
        </w:rPr>
        <w:t>-</w:t>
      </w:r>
      <w:r w:rsidRPr="0043768F">
        <w:rPr>
          <w:spacing w:val="-6"/>
        </w:rPr>
        <w:t>posdayakan masyarakat ekonomi menengah</w:t>
      </w:r>
      <w:r w:rsidRPr="006322EB">
        <w:t xml:space="preserve"> kebawah. Sedangkan dalam hal peneitian dan pengembangan, mahasiswa memiliki tanggungjawab menemukan peluang mas</w:t>
      </w:r>
      <w:r w:rsidR="0043768F">
        <w:rPr>
          <w:lang w:val="id-ID"/>
        </w:rPr>
        <w:t>-</w:t>
      </w:r>
      <w:r w:rsidRPr="0043768F">
        <w:rPr>
          <w:spacing w:val="-6"/>
        </w:rPr>
        <w:t>yarakat menengah kebawah dalam mengem</w:t>
      </w:r>
      <w:r w:rsidR="0043768F" w:rsidRPr="0043768F">
        <w:rPr>
          <w:spacing w:val="-6"/>
          <w:lang w:val="id-ID"/>
        </w:rPr>
        <w:t>-</w:t>
      </w:r>
      <w:r w:rsidR="0043768F">
        <w:t>ban</w:t>
      </w:r>
      <w:r w:rsidRPr="006322EB">
        <w:t xml:space="preserve">gkan ekonominya di Era 4.0 dengan </w:t>
      </w:r>
      <w:proofErr w:type="gramStart"/>
      <w:r w:rsidRPr="006322EB">
        <w:t>cara</w:t>
      </w:r>
      <w:proofErr w:type="gramEnd"/>
      <w:r w:rsidRPr="006322EB">
        <w:t xml:space="preserve"> melakukan penelitian terkait solusi da</w:t>
      </w:r>
      <w:r w:rsidR="0043768F">
        <w:rPr>
          <w:lang w:val="id-ID"/>
        </w:rPr>
        <w:t>-</w:t>
      </w:r>
      <w:r w:rsidR="0043768F" w:rsidRPr="0043768F">
        <w:rPr>
          <w:spacing w:val="-6"/>
        </w:rPr>
        <w:t>lam meningkatkan ekonomi kerak</w:t>
      </w:r>
      <w:r w:rsidRPr="0043768F">
        <w:rPr>
          <w:spacing w:val="-6"/>
        </w:rPr>
        <w:t>yatan serta</w:t>
      </w:r>
      <w:r w:rsidRPr="006322EB">
        <w:t xml:space="preserve"> </w:t>
      </w:r>
      <w:r w:rsidRPr="006322EB">
        <w:t>mengembangan ide-ide pokok yang meng</w:t>
      </w:r>
      <w:r w:rsidR="003A1CB7">
        <w:rPr>
          <w:lang w:val="id-ID"/>
        </w:rPr>
        <w:t>-</w:t>
      </w:r>
      <w:r w:rsidRPr="006322EB">
        <w:t>untungkan ekonomi kerakyatan. Dan dalam pengabdian masyarakat, mahasiswa berper</w:t>
      </w:r>
      <w:r w:rsidR="003A1CB7">
        <w:rPr>
          <w:lang w:val="id-ID"/>
        </w:rPr>
        <w:t>-</w:t>
      </w:r>
      <w:r w:rsidRPr="006322EB">
        <w:t>an aktif dengan turun langsung kelapangan dan merubah mindset masyarakat yang konsumtif menjadi produktif dalam kegiat</w:t>
      </w:r>
      <w:r w:rsidR="003A1CB7">
        <w:rPr>
          <w:lang w:val="id-ID"/>
        </w:rPr>
        <w:t>-</w:t>
      </w:r>
      <w:r w:rsidRPr="006322EB">
        <w:t>an ekonomi.</w:t>
      </w:r>
      <w:r w:rsidR="003A1CB7">
        <w:rPr>
          <w:rStyle w:val="FootnoteReference"/>
        </w:rPr>
        <w:footnoteReference w:id="27"/>
      </w:r>
    </w:p>
    <w:p w:rsidR="00C82B8F" w:rsidRDefault="00FB7045" w:rsidP="003A1CB7">
      <w:pPr>
        <w:ind w:firstLine="567"/>
        <w:jc w:val="both"/>
        <w:rPr>
          <w:rFonts w:asciiTheme="majorBidi" w:hAnsiTheme="majorBidi" w:cstheme="majorBidi"/>
        </w:rPr>
      </w:pPr>
      <w:r w:rsidRPr="003A1CB7">
        <w:rPr>
          <w:spacing w:val="-6"/>
        </w:rPr>
        <w:t>Dalam organisasi, mahasiswa dituntut</w:t>
      </w:r>
      <w:r w:rsidRPr="006322EB">
        <w:t xml:space="preserve"> untuk saling bekerjasama dalam segala hal, salah satunya untuk memenuhi tridharma perguruan tinggi. Oleh karena itu, dalam memenuhi tridharma perguruan tinggi pada era 4.0, mahasiswa harus menerapkan sikap berbhineka, seperti saling mengahrgai pen</w:t>
      </w:r>
      <w:r w:rsidR="003A1CB7">
        <w:rPr>
          <w:lang w:val="id-ID"/>
        </w:rPr>
        <w:t>-</w:t>
      </w:r>
      <w:r w:rsidRPr="003A1CB7">
        <w:rPr>
          <w:spacing w:val="-6"/>
        </w:rPr>
        <w:t>dapat orang lain, berani mengemukakan pen</w:t>
      </w:r>
      <w:r w:rsidR="003A1CB7">
        <w:rPr>
          <w:spacing w:val="-6"/>
          <w:lang w:val="id-ID"/>
        </w:rPr>
        <w:t>-</w:t>
      </w:r>
      <w:r w:rsidRPr="003A1CB7">
        <w:rPr>
          <w:spacing w:val="-6"/>
        </w:rPr>
        <w:t>dapat</w:t>
      </w:r>
      <w:r w:rsidRPr="006322EB">
        <w:t xml:space="preserve"> demi berlangsungnya proses tridhar</w:t>
      </w:r>
      <w:r w:rsidR="003A1CB7">
        <w:rPr>
          <w:lang w:val="id-ID"/>
        </w:rPr>
        <w:t>-</w:t>
      </w:r>
      <w:r w:rsidRPr="003A1CB7">
        <w:rPr>
          <w:spacing w:val="-6"/>
        </w:rPr>
        <w:t>ma perguruan tinggi, serta saling tolong me</w:t>
      </w:r>
      <w:r w:rsidR="003A1CB7" w:rsidRPr="003A1CB7">
        <w:rPr>
          <w:spacing w:val="-6"/>
          <w:lang w:val="id-ID"/>
        </w:rPr>
        <w:t>-</w:t>
      </w:r>
      <w:r w:rsidRPr="003A1CB7">
        <w:rPr>
          <w:spacing w:val="-6"/>
        </w:rPr>
        <w:t>nolong antar sesama agar mempermudahkan</w:t>
      </w:r>
      <w:r w:rsidRPr="006322EB">
        <w:t xml:space="preserve"> setiap mahasiswa menjalankan tridharma perguruan tinggi.</w:t>
      </w:r>
      <w:r w:rsidR="00B04BAB" w:rsidRPr="003A1CB7">
        <w:rPr>
          <w:rFonts w:asciiTheme="majorBidi" w:hAnsiTheme="majorBidi" w:cstheme="majorBidi"/>
        </w:rPr>
        <w:t xml:space="preserve"> </w:t>
      </w:r>
    </w:p>
    <w:p w:rsidR="003A1CB7" w:rsidRDefault="003A1CB7" w:rsidP="003A1CB7">
      <w:pPr>
        <w:jc w:val="both"/>
        <w:rPr>
          <w:rFonts w:asciiTheme="majorBidi" w:hAnsiTheme="majorBidi" w:cstheme="majorBidi"/>
          <w:lang w:val="id-ID"/>
        </w:rPr>
        <w:sectPr w:rsidR="003A1CB7" w:rsidSect="00B00189">
          <w:type w:val="continuous"/>
          <w:pgSz w:w="11907" w:h="16840" w:code="9"/>
          <w:pgMar w:top="1701" w:right="1440" w:bottom="1440" w:left="1440" w:header="1134" w:footer="1021" w:gutter="0"/>
          <w:cols w:num="2" w:space="709"/>
          <w:docGrid w:linePitch="360"/>
        </w:sectPr>
      </w:pPr>
    </w:p>
    <w:tbl>
      <w:tblPr>
        <w:tblStyle w:val="TableGrid"/>
        <w:tblW w:w="0" w:type="auto"/>
        <w:tblInd w:w="828" w:type="dxa"/>
        <w:tblLook w:val="04A0" w:firstRow="1" w:lastRow="0" w:firstColumn="1" w:lastColumn="0" w:noHBand="0" w:noVBand="1"/>
      </w:tblPr>
      <w:tblGrid>
        <w:gridCol w:w="625"/>
        <w:gridCol w:w="2250"/>
        <w:gridCol w:w="2259"/>
        <w:gridCol w:w="3055"/>
      </w:tblGrid>
      <w:tr w:rsidR="003A1CB7" w:rsidRPr="003A1CB7" w:rsidTr="003A1CB7">
        <w:tc>
          <w:tcPr>
            <w:tcW w:w="625" w:type="dxa"/>
            <w:vAlign w:val="center"/>
          </w:tcPr>
          <w:p w:rsidR="003A1CB7" w:rsidRPr="003A1CB7" w:rsidRDefault="003A1CB7" w:rsidP="003A1CB7">
            <w:pPr>
              <w:pStyle w:val="ListParagraph"/>
              <w:ind w:left="0"/>
              <w:jc w:val="center"/>
              <w:rPr>
                <w:b/>
                <w:bCs/>
                <w:sz w:val="22"/>
                <w:szCs w:val="22"/>
              </w:rPr>
            </w:pPr>
            <w:r w:rsidRPr="003A1CB7">
              <w:rPr>
                <w:b/>
                <w:bCs/>
                <w:sz w:val="22"/>
                <w:szCs w:val="22"/>
              </w:rPr>
              <w:t>No.</w:t>
            </w:r>
          </w:p>
        </w:tc>
        <w:tc>
          <w:tcPr>
            <w:tcW w:w="2250" w:type="dxa"/>
            <w:vAlign w:val="center"/>
          </w:tcPr>
          <w:p w:rsidR="003A1CB7" w:rsidRPr="003A1CB7" w:rsidRDefault="003A1CB7" w:rsidP="003A1CB7">
            <w:pPr>
              <w:pStyle w:val="ListParagraph"/>
              <w:ind w:left="0"/>
              <w:jc w:val="center"/>
              <w:rPr>
                <w:b/>
                <w:sz w:val="22"/>
                <w:szCs w:val="22"/>
              </w:rPr>
            </w:pPr>
            <w:r w:rsidRPr="003A1CB7">
              <w:rPr>
                <w:b/>
                <w:sz w:val="22"/>
                <w:szCs w:val="22"/>
              </w:rPr>
              <w:t>Kegiatan</w:t>
            </w:r>
          </w:p>
        </w:tc>
        <w:tc>
          <w:tcPr>
            <w:tcW w:w="2259" w:type="dxa"/>
            <w:vAlign w:val="center"/>
          </w:tcPr>
          <w:p w:rsidR="003A1CB7" w:rsidRPr="003A1CB7" w:rsidRDefault="003A1CB7" w:rsidP="003A1CB7">
            <w:pPr>
              <w:pStyle w:val="ListParagraph"/>
              <w:ind w:left="0"/>
              <w:jc w:val="center"/>
              <w:rPr>
                <w:b/>
                <w:sz w:val="22"/>
                <w:szCs w:val="22"/>
              </w:rPr>
            </w:pPr>
            <w:r w:rsidRPr="003A1CB7">
              <w:rPr>
                <w:b/>
                <w:sz w:val="22"/>
                <w:szCs w:val="22"/>
              </w:rPr>
              <w:t>Pelaksanaan</w:t>
            </w:r>
          </w:p>
        </w:tc>
        <w:tc>
          <w:tcPr>
            <w:tcW w:w="3055" w:type="dxa"/>
            <w:vAlign w:val="center"/>
          </w:tcPr>
          <w:p w:rsidR="003A1CB7" w:rsidRPr="003A1CB7" w:rsidRDefault="003A1CB7" w:rsidP="003A1CB7">
            <w:pPr>
              <w:pStyle w:val="ListParagraph"/>
              <w:ind w:left="0"/>
              <w:jc w:val="center"/>
              <w:rPr>
                <w:b/>
                <w:sz w:val="22"/>
                <w:szCs w:val="22"/>
              </w:rPr>
            </w:pPr>
            <w:r w:rsidRPr="003A1CB7">
              <w:rPr>
                <w:b/>
                <w:sz w:val="22"/>
                <w:szCs w:val="22"/>
              </w:rPr>
              <w:t>Efek</w:t>
            </w:r>
          </w:p>
        </w:tc>
      </w:tr>
      <w:tr w:rsidR="003A1CB7" w:rsidRPr="003A1CB7" w:rsidTr="003A1CB7">
        <w:tc>
          <w:tcPr>
            <w:tcW w:w="625" w:type="dxa"/>
            <w:vAlign w:val="center"/>
          </w:tcPr>
          <w:p w:rsidR="003A1CB7" w:rsidRPr="003A1CB7" w:rsidRDefault="003A1CB7" w:rsidP="003A1CB7">
            <w:pPr>
              <w:pStyle w:val="ListParagraph"/>
              <w:ind w:left="0"/>
              <w:jc w:val="center"/>
              <w:rPr>
                <w:b/>
                <w:bCs/>
                <w:sz w:val="22"/>
                <w:szCs w:val="22"/>
              </w:rPr>
            </w:pPr>
            <w:r w:rsidRPr="003A1CB7">
              <w:rPr>
                <w:b/>
                <w:bCs/>
                <w:sz w:val="22"/>
                <w:szCs w:val="22"/>
              </w:rPr>
              <w:t>1.</w:t>
            </w:r>
          </w:p>
        </w:tc>
        <w:tc>
          <w:tcPr>
            <w:tcW w:w="2250" w:type="dxa"/>
            <w:vAlign w:val="center"/>
          </w:tcPr>
          <w:p w:rsidR="003A1CB7" w:rsidRPr="003A1CB7" w:rsidRDefault="003A1CB7" w:rsidP="003A1CB7">
            <w:pPr>
              <w:pStyle w:val="ListParagraph"/>
              <w:ind w:left="0"/>
              <w:rPr>
                <w:b/>
                <w:bCs/>
                <w:sz w:val="22"/>
                <w:szCs w:val="22"/>
              </w:rPr>
            </w:pPr>
            <w:r w:rsidRPr="003A1CB7">
              <w:rPr>
                <w:b/>
                <w:bCs/>
                <w:sz w:val="22"/>
                <w:szCs w:val="22"/>
              </w:rPr>
              <w:t>Pemira</w:t>
            </w:r>
          </w:p>
        </w:tc>
        <w:tc>
          <w:tcPr>
            <w:tcW w:w="2259" w:type="dxa"/>
            <w:vAlign w:val="center"/>
          </w:tcPr>
          <w:p w:rsidR="003A1CB7" w:rsidRPr="003A1CB7" w:rsidRDefault="003A1CB7" w:rsidP="003A1CB7">
            <w:pPr>
              <w:pStyle w:val="ListParagraph"/>
              <w:ind w:left="0"/>
              <w:rPr>
                <w:sz w:val="22"/>
                <w:szCs w:val="22"/>
              </w:rPr>
            </w:pPr>
            <w:r w:rsidRPr="003A1CB7">
              <w:rPr>
                <w:sz w:val="22"/>
                <w:szCs w:val="22"/>
              </w:rPr>
              <w:t>Dilaksanakan pada saat pemilihan ketua dan wakil organisasi.</w:t>
            </w:r>
          </w:p>
        </w:tc>
        <w:tc>
          <w:tcPr>
            <w:tcW w:w="3055" w:type="dxa"/>
            <w:vAlign w:val="center"/>
          </w:tcPr>
          <w:p w:rsidR="003A1CB7" w:rsidRPr="003A1CB7" w:rsidRDefault="003A1CB7" w:rsidP="003A1CB7">
            <w:pPr>
              <w:pStyle w:val="ListParagraph"/>
              <w:ind w:left="0"/>
              <w:rPr>
                <w:sz w:val="22"/>
                <w:szCs w:val="22"/>
              </w:rPr>
            </w:pPr>
            <w:r w:rsidRPr="003A1CB7">
              <w:rPr>
                <w:sz w:val="22"/>
                <w:szCs w:val="22"/>
              </w:rPr>
              <w:t xml:space="preserve">Tidak ada kecurangan dalam pengambilan suara dan . </w:t>
            </w:r>
          </w:p>
        </w:tc>
      </w:tr>
      <w:tr w:rsidR="003A1CB7" w:rsidRPr="003A1CB7" w:rsidTr="003A1CB7">
        <w:tc>
          <w:tcPr>
            <w:tcW w:w="625" w:type="dxa"/>
            <w:vAlign w:val="center"/>
          </w:tcPr>
          <w:p w:rsidR="003A1CB7" w:rsidRPr="003A1CB7" w:rsidRDefault="003A1CB7" w:rsidP="003A1CB7">
            <w:pPr>
              <w:pStyle w:val="ListParagraph"/>
              <w:ind w:left="0"/>
              <w:jc w:val="center"/>
              <w:rPr>
                <w:b/>
                <w:bCs/>
                <w:sz w:val="22"/>
                <w:szCs w:val="22"/>
              </w:rPr>
            </w:pPr>
            <w:r w:rsidRPr="003A1CB7">
              <w:rPr>
                <w:b/>
                <w:bCs/>
                <w:sz w:val="22"/>
                <w:szCs w:val="22"/>
              </w:rPr>
              <w:t>2.</w:t>
            </w:r>
          </w:p>
        </w:tc>
        <w:tc>
          <w:tcPr>
            <w:tcW w:w="2250" w:type="dxa"/>
            <w:vAlign w:val="center"/>
          </w:tcPr>
          <w:p w:rsidR="003A1CB7" w:rsidRPr="003A1CB7" w:rsidRDefault="003A1CB7" w:rsidP="003A1CB7">
            <w:pPr>
              <w:pStyle w:val="ListParagraph"/>
              <w:ind w:left="0"/>
              <w:rPr>
                <w:b/>
                <w:bCs/>
                <w:sz w:val="22"/>
                <w:szCs w:val="22"/>
              </w:rPr>
            </w:pPr>
            <w:r w:rsidRPr="003A1CB7">
              <w:rPr>
                <w:b/>
                <w:bCs/>
                <w:sz w:val="22"/>
                <w:szCs w:val="22"/>
              </w:rPr>
              <w:t>Ayo menga</w:t>
            </w:r>
          </w:p>
        </w:tc>
        <w:tc>
          <w:tcPr>
            <w:tcW w:w="2259" w:type="dxa"/>
            <w:vAlign w:val="center"/>
          </w:tcPr>
          <w:p w:rsidR="003A1CB7" w:rsidRPr="003A1CB7" w:rsidRDefault="003A1CB7" w:rsidP="003A1CB7">
            <w:pPr>
              <w:pStyle w:val="ListParagraph"/>
              <w:ind w:left="0"/>
              <w:rPr>
                <w:sz w:val="22"/>
                <w:szCs w:val="22"/>
              </w:rPr>
            </w:pPr>
            <w:r w:rsidRPr="003A1CB7">
              <w:rPr>
                <w:sz w:val="22"/>
                <w:szCs w:val="22"/>
              </w:rPr>
              <w:t>Dilaksansakan pada saat mempromosikan kegiatan dan pendaftaran.</w:t>
            </w:r>
          </w:p>
        </w:tc>
        <w:tc>
          <w:tcPr>
            <w:tcW w:w="3055" w:type="dxa"/>
            <w:vAlign w:val="center"/>
          </w:tcPr>
          <w:p w:rsidR="003A1CB7" w:rsidRPr="003A1CB7" w:rsidRDefault="003A1CB7" w:rsidP="003A1CB7">
            <w:pPr>
              <w:pStyle w:val="ListParagraph"/>
              <w:ind w:left="0"/>
              <w:rPr>
                <w:sz w:val="22"/>
                <w:szCs w:val="22"/>
              </w:rPr>
            </w:pPr>
            <w:r w:rsidRPr="003A1CB7">
              <w:rPr>
                <w:sz w:val="22"/>
                <w:szCs w:val="22"/>
              </w:rPr>
              <w:t>Mempermudah dalam menjelaskan kegiatan tersebut dan mempermudah dalam mencari tahu kegiatan tersebut</w:t>
            </w:r>
          </w:p>
        </w:tc>
      </w:tr>
    </w:tbl>
    <w:p w:rsidR="003A1CB7" w:rsidRDefault="003A1CB7" w:rsidP="003A1CB7">
      <w:pPr>
        <w:jc w:val="both"/>
        <w:rPr>
          <w:b/>
          <w:bCs/>
          <w:lang w:val="id-ID"/>
        </w:rPr>
        <w:sectPr w:rsidR="003A1CB7" w:rsidSect="003A1CB7">
          <w:type w:val="continuous"/>
          <w:pgSz w:w="11907" w:h="16840" w:code="9"/>
          <w:pgMar w:top="1701" w:right="1440" w:bottom="1440" w:left="1440" w:header="1134" w:footer="1021" w:gutter="0"/>
          <w:cols w:space="709"/>
          <w:docGrid w:linePitch="360"/>
        </w:sectPr>
      </w:pPr>
    </w:p>
    <w:p w:rsidR="003A1CB7" w:rsidRPr="003A1CB7" w:rsidRDefault="003A1CB7" w:rsidP="003A1CB7">
      <w:pPr>
        <w:ind w:firstLine="567"/>
        <w:jc w:val="both"/>
        <w:rPr>
          <w:lang w:val="id-ID"/>
        </w:rPr>
      </w:pPr>
      <w:r w:rsidRPr="006322EB">
        <w:t>Dari tabel diatas, terdapat beberapa kegiatan organisasi kampus yang menggu</w:t>
      </w:r>
      <w:r>
        <w:rPr>
          <w:lang w:val="id-ID"/>
        </w:rPr>
        <w:t>-</w:t>
      </w:r>
      <w:r w:rsidRPr="006322EB">
        <w:t>nakan perkembangan teknologi pada era 4.0. Hal tersebut membuktikan bahwa pada era 4.0 sangat membantu memudahkan se</w:t>
      </w:r>
      <w:r>
        <w:rPr>
          <w:lang w:val="id-ID"/>
        </w:rPr>
        <w:t>-</w:t>
      </w:r>
      <w:r w:rsidRPr="006322EB">
        <w:t>tiap kegiatan manusia</w:t>
      </w:r>
      <w:r>
        <w:rPr>
          <w:lang w:val="id-ID"/>
        </w:rPr>
        <w:t>.</w:t>
      </w:r>
    </w:p>
    <w:p w:rsidR="0004532F" w:rsidRPr="0004532F" w:rsidRDefault="0004532F" w:rsidP="0004532F">
      <w:pPr>
        <w:ind w:firstLine="567"/>
        <w:jc w:val="both"/>
        <w:rPr>
          <w:rFonts w:asciiTheme="majorBidi" w:hAnsiTheme="majorBidi" w:cstheme="majorBidi"/>
        </w:rPr>
      </w:pPr>
    </w:p>
    <w:p w:rsidR="00FA5D68" w:rsidRPr="009A29CB" w:rsidRDefault="009A29CB" w:rsidP="001A2DE7">
      <w:pPr>
        <w:widowControl w:val="0"/>
        <w:suppressAutoHyphens/>
        <w:jc w:val="both"/>
        <w:rPr>
          <w:rFonts w:asciiTheme="majorBidi" w:hAnsiTheme="majorBidi"/>
          <w:b/>
          <w:color w:val="000000"/>
          <w:lang w:val="id-ID" w:eastAsia="ar-SA"/>
        </w:rPr>
      </w:pPr>
      <w:r>
        <w:rPr>
          <w:rFonts w:asciiTheme="majorBidi" w:hAnsiTheme="majorBidi"/>
          <w:b/>
          <w:color w:val="000000"/>
          <w:lang w:val="id-ID" w:eastAsia="ar-SA"/>
        </w:rPr>
        <w:t>PENUTUP</w:t>
      </w:r>
    </w:p>
    <w:p w:rsidR="00FA5D68" w:rsidRPr="0004532F" w:rsidRDefault="003A1CB7" w:rsidP="0004532F">
      <w:pPr>
        <w:ind w:firstLine="567"/>
        <w:jc w:val="both"/>
        <w:rPr>
          <w:rFonts w:asciiTheme="majorBidi" w:hAnsiTheme="majorBidi" w:cstheme="majorBidi"/>
          <w:lang w:val="id-ID"/>
        </w:rPr>
      </w:pPr>
      <w:r w:rsidRPr="006322EB">
        <w:t>Bhineka tunggal ika menjadi sembo</w:t>
      </w:r>
      <w:r>
        <w:rPr>
          <w:lang w:val="id-ID"/>
        </w:rPr>
        <w:t>-</w:t>
      </w:r>
      <w:r w:rsidRPr="006322EB">
        <w:t>yan bangsa dan sebagai ciri khas Indonesia karena di dalamnya terdapat berbagai ma</w:t>
      </w:r>
      <w:r>
        <w:rPr>
          <w:lang w:val="id-ID"/>
        </w:rPr>
        <w:t>-</w:t>
      </w:r>
      <w:r w:rsidRPr="006322EB">
        <w:t>cam perbedaan setiap indivudu seperti ras, bahasa, budaya, adat, daerah. Oleh karena itu, sikap berbhinneka sangat penting di te</w:t>
      </w:r>
      <w:r>
        <w:rPr>
          <w:lang w:val="id-ID"/>
        </w:rPr>
        <w:t>-</w:t>
      </w:r>
      <w:r w:rsidRPr="006322EB">
        <w:t>rapkan di negara Indonesia agar menum</w:t>
      </w:r>
      <w:r>
        <w:rPr>
          <w:lang w:val="id-ID"/>
        </w:rPr>
        <w:t>-</w:t>
      </w:r>
      <w:r w:rsidRPr="006322EB">
        <w:t xml:space="preserve">buhkan jiwa persatuan bangsa Indonesia. Salah satunya pada Organisasi yang berada </w:t>
      </w:r>
      <w:r w:rsidRPr="006322EB">
        <w:t xml:space="preserve">di lembaga pendidikan atau di luar lembaga </w:t>
      </w:r>
      <w:r w:rsidRPr="003A1CB7">
        <w:rPr>
          <w:spacing w:val="-6"/>
        </w:rPr>
        <w:t>pendidikan.</w:t>
      </w:r>
      <w:r w:rsidRPr="003A1CB7">
        <w:rPr>
          <w:spacing w:val="-6"/>
          <w:lang w:val="en-ID"/>
        </w:rPr>
        <w:t xml:space="preserve"> </w:t>
      </w:r>
      <w:r w:rsidRPr="003A1CB7">
        <w:rPr>
          <w:spacing w:val="-6"/>
          <w:lang w:val="id-ID"/>
        </w:rPr>
        <w:t>O</w:t>
      </w:r>
      <w:r w:rsidRPr="003A1CB7">
        <w:rPr>
          <w:spacing w:val="-6"/>
          <w:lang w:val="en-ID"/>
        </w:rPr>
        <w:t>rganisasi merupakan salah satu</w:t>
      </w:r>
      <w:r w:rsidRPr="006322EB">
        <w:rPr>
          <w:lang w:val="en-ID"/>
        </w:rPr>
        <w:t xml:space="preserve"> tempat untuk menyatukan sebuah perbeda</w:t>
      </w:r>
      <w:r>
        <w:rPr>
          <w:lang w:val="id-ID"/>
        </w:rPr>
        <w:t>-</w:t>
      </w:r>
      <w:r w:rsidRPr="006322EB">
        <w:rPr>
          <w:lang w:val="en-ID"/>
        </w:rPr>
        <w:t xml:space="preserve">an yang ada, sehingga mahasiswa dapat menerapkan sikap-sikap berbhineka. Salah </w:t>
      </w:r>
      <w:r w:rsidRPr="003A1CB7">
        <w:rPr>
          <w:spacing w:val="-6"/>
          <w:lang w:val="en-ID"/>
        </w:rPr>
        <w:t>satunya sikap toleransi dan sikap kerukunan.</w:t>
      </w:r>
      <w:r w:rsidRPr="006322EB">
        <w:t xml:space="preserve"> </w:t>
      </w:r>
      <w:r w:rsidRPr="006322EB">
        <w:rPr>
          <w:lang w:val="en-ID"/>
        </w:rPr>
        <w:t>Dalam sikap-sikap tersebut, mahasiswa da</w:t>
      </w:r>
      <w:r>
        <w:rPr>
          <w:lang w:val="id-ID"/>
        </w:rPr>
        <w:t>-</w:t>
      </w:r>
      <w:r w:rsidRPr="006322EB">
        <w:rPr>
          <w:lang w:val="en-ID"/>
        </w:rPr>
        <w:t>pat belajar menghargai atau menghormati perbedaan setiap anggota dan dapat be</w:t>
      </w:r>
      <w:r>
        <w:rPr>
          <w:lang w:val="id-ID"/>
        </w:rPr>
        <w:t>-</w:t>
      </w:r>
      <w:r w:rsidRPr="006322EB">
        <w:rPr>
          <w:lang w:val="en-ID"/>
        </w:rPr>
        <w:t xml:space="preserve">kerjasama dalam mewujudkan tujuan yang ingin dicapai, sehingga mahasiswa dapat </w:t>
      </w:r>
      <w:r w:rsidRPr="003A1CB7">
        <w:rPr>
          <w:spacing w:val="-6"/>
          <w:lang w:val="en-ID"/>
        </w:rPr>
        <w:t>mengemukakan pendapatnya serta menghar</w:t>
      </w:r>
      <w:r>
        <w:rPr>
          <w:spacing w:val="-6"/>
          <w:lang w:val="id-ID"/>
        </w:rPr>
        <w:t>-</w:t>
      </w:r>
      <w:r w:rsidRPr="003A1CB7">
        <w:rPr>
          <w:spacing w:val="-6"/>
          <w:lang w:val="en-ID"/>
        </w:rPr>
        <w:t>gai</w:t>
      </w:r>
      <w:r w:rsidRPr="006322EB">
        <w:rPr>
          <w:lang w:val="en-ID"/>
        </w:rPr>
        <w:t xml:space="preserve"> pendapat individu lain dalam menentu</w:t>
      </w:r>
      <w:r>
        <w:rPr>
          <w:lang w:val="id-ID"/>
        </w:rPr>
        <w:t>-</w:t>
      </w:r>
      <w:r w:rsidRPr="006322EB">
        <w:rPr>
          <w:lang w:val="en-ID"/>
        </w:rPr>
        <w:t>kan keputusan s</w:t>
      </w:r>
      <w:r>
        <w:rPr>
          <w:lang w:val="en-ID"/>
        </w:rPr>
        <w:t xml:space="preserve">ebuah organisasi. Pada era 4.0. </w:t>
      </w:r>
      <w:r w:rsidRPr="006322EB">
        <w:t>Anggota dari sebuah organisasi ter</w:t>
      </w:r>
      <w:r>
        <w:rPr>
          <w:lang w:val="id-ID"/>
        </w:rPr>
        <w:t>-</w:t>
      </w:r>
      <w:r w:rsidRPr="006322EB">
        <w:t>sebut harus menguasai teknologi yang sa</w:t>
      </w:r>
      <w:r>
        <w:rPr>
          <w:lang w:val="id-ID"/>
        </w:rPr>
        <w:t>-</w:t>
      </w:r>
      <w:r w:rsidRPr="006322EB">
        <w:t>ngat pesat, dan dapat menyeimbangi per</w:t>
      </w:r>
      <w:r w:rsidR="00B00C3E">
        <w:rPr>
          <w:lang w:val="id-ID"/>
        </w:rPr>
        <w:t>-</w:t>
      </w:r>
      <w:r w:rsidRPr="006322EB">
        <w:lastRenderedPageBreak/>
        <w:t>kembangan zaman sehingga menghasilkan generasi penerus yang dapat menjawab tan</w:t>
      </w:r>
      <w:r w:rsidR="00B00C3E">
        <w:rPr>
          <w:lang w:val="id-ID"/>
        </w:rPr>
        <w:t>-</w:t>
      </w:r>
      <w:r w:rsidRPr="006322EB">
        <w:t xml:space="preserve">tangan zaman ke depannya dan dapat </w:t>
      </w:r>
      <w:r w:rsidRPr="00B00C3E">
        <w:rPr>
          <w:spacing w:val="-6"/>
        </w:rPr>
        <w:t>mem</w:t>
      </w:r>
      <w:r w:rsidR="00B00C3E">
        <w:rPr>
          <w:spacing w:val="-6"/>
          <w:lang w:val="id-ID"/>
        </w:rPr>
        <w:t>-</w:t>
      </w:r>
      <w:r w:rsidRPr="00B00C3E">
        <w:rPr>
          <w:spacing w:val="-6"/>
        </w:rPr>
        <w:t>bantu masyarakat menghadapi perkembangan</w:t>
      </w:r>
      <w:r>
        <w:t xml:space="preserve"> zaman yang semakin pesat</w:t>
      </w:r>
      <w:r w:rsidR="0004532F">
        <w:rPr>
          <w:rFonts w:asciiTheme="majorBidi" w:hAnsiTheme="majorBidi" w:cstheme="majorBidi"/>
          <w:lang w:val="id-ID"/>
        </w:rPr>
        <w:t>.</w:t>
      </w:r>
    </w:p>
    <w:p w:rsidR="004A5625" w:rsidRDefault="004A5625" w:rsidP="00B90559">
      <w:pPr>
        <w:widowControl w:val="0"/>
        <w:suppressAutoHyphens/>
        <w:ind w:firstLine="567"/>
        <w:jc w:val="both"/>
        <w:rPr>
          <w:rFonts w:asciiTheme="majorBidi" w:hAnsiTheme="majorBidi"/>
          <w:color w:val="000000"/>
          <w:lang w:eastAsia="ar-SA"/>
        </w:rPr>
      </w:pPr>
    </w:p>
    <w:p w:rsidR="004A5625" w:rsidRDefault="004A5625" w:rsidP="00B90559">
      <w:pPr>
        <w:widowControl w:val="0"/>
        <w:suppressAutoHyphens/>
        <w:ind w:firstLine="567"/>
        <w:jc w:val="both"/>
        <w:rPr>
          <w:rFonts w:asciiTheme="majorBidi" w:hAnsiTheme="majorBidi"/>
          <w:color w:val="000000"/>
          <w:lang w:eastAsia="ar-SA"/>
        </w:rPr>
      </w:pPr>
    </w:p>
    <w:p w:rsidR="00FA5D68" w:rsidRDefault="00FA5D68" w:rsidP="009E3E4C">
      <w:pPr>
        <w:widowControl w:val="0"/>
        <w:suppressAutoHyphens/>
        <w:ind w:firstLine="567"/>
        <w:jc w:val="both"/>
        <w:rPr>
          <w:rFonts w:asciiTheme="majorBidi" w:hAnsiTheme="majorBidi"/>
          <w:color w:val="000000"/>
          <w:lang w:eastAsia="ar-SA"/>
        </w:rPr>
      </w:pPr>
    </w:p>
    <w:p w:rsidR="003020A1" w:rsidRPr="00C639E2" w:rsidRDefault="003020A1" w:rsidP="00EC2854">
      <w:pPr>
        <w:jc w:val="both"/>
      </w:pPr>
    </w:p>
    <w:p w:rsidR="003020A1" w:rsidRPr="00C639E2" w:rsidRDefault="003020A1" w:rsidP="0048276D">
      <w:pPr>
        <w:jc w:val="both"/>
        <w:rPr>
          <w:lang w:val="id-ID"/>
        </w:rPr>
        <w:sectPr w:rsidR="003020A1" w:rsidRPr="00C639E2" w:rsidSect="003A1CB7">
          <w:type w:val="continuous"/>
          <w:pgSz w:w="11907" w:h="16840" w:code="9"/>
          <w:pgMar w:top="1701" w:right="1440" w:bottom="1440" w:left="1440" w:header="1134" w:footer="1021" w:gutter="0"/>
          <w:cols w:num="2" w:space="709"/>
          <w:docGrid w:linePitch="360"/>
        </w:sectPr>
      </w:pPr>
    </w:p>
    <w:p w:rsidR="00506069" w:rsidRPr="00C639E2" w:rsidRDefault="004A5625" w:rsidP="000968A6">
      <w:pPr>
        <w:tabs>
          <w:tab w:val="left" w:pos="6045"/>
        </w:tabs>
        <w:rPr>
          <w:b/>
          <w:bCs/>
          <w:lang w:val="id-ID"/>
        </w:rPr>
      </w:pPr>
      <w:r>
        <w:rPr>
          <w:b/>
          <w:bCs/>
          <w:lang w:val="id-ID"/>
        </w:rPr>
        <w:tab/>
      </w:r>
    </w:p>
    <w:p w:rsidR="00B00C3E" w:rsidRDefault="00B00C3E" w:rsidP="0048276D">
      <w:pPr>
        <w:jc w:val="center"/>
        <w:rPr>
          <w:b/>
          <w:bCs/>
          <w:lang w:val="id-ID"/>
        </w:rPr>
        <w:sectPr w:rsidR="00B00C3E" w:rsidSect="003A1CB7">
          <w:headerReference w:type="default" r:id="rId14"/>
          <w:type w:val="continuous"/>
          <w:pgSz w:w="11907" w:h="16840" w:code="9"/>
          <w:pgMar w:top="1701" w:right="1559" w:bottom="1701" w:left="1701" w:header="720" w:footer="720" w:gutter="0"/>
          <w:cols w:num="2" w:space="709"/>
          <w:titlePg/>
          <w:docGrid w:linePitch="360"/>
        </w:sectPr>
      </w:pPr>
    </w:p>
    <w:p w:rsidR="003020A1" w:rsidRPr="00C639E2" w:rsidRDefault="003020A1" w:rsidP="0048276D">
      <w:pPr>
        <w:jc w:val="center"/>
        <w:rPr>
          <w:b/>
          <w:bCs/>
          <w:lang w:val="id-ID"/>
        </w:rPr>
      </w:pPr>
      <w:r w:rsidRPr="00C639E2">
        <w:rPr>
          <w:b/>
          <w:bCs/>
          <w:lang w:val="id-ID"/>
        </w:rPr>
        <w:t>DAFTAR PUSTAKA</w:t>
      </w:r>
    </w:p>
    <w:p w:rsidR="00510BBA" w:rsidRPr="00C639E2" w:rsidRDefault="00510BBA" w:rsidP="0048276D"/>
    <w:p w:rsidR="00B00C3E" w:rsidRDefault="00B00C3E" w:rsidP="00B00C3E">
      <w:pPr>
        <w:pStyle w:val="Bibliography"/>
        <w:ind w:left="567" w:hanging="567"/>
        <w:jc w:val="both"/>
        <w:rPr>
          <w:noProof/>
          <w:sz w:val="24"/>
          <w:szCs w:val="24"/>
        </w:rPr>
      </w:pPr>
      <w:r>
        <w:rPr>
          <w:noProof/>
          <w:sz w:val="24"/>
          <w:szCs w:val="24"/>
        </w:rPr>
        <w:t>Arif, R. P. 2014</w:t>
      </w:r>
      <w:r w:rsidRPr="006322EB">
        <w:rPr>
          <w:noProof/>
          <w:sz w:val="24"/>
          <w:szCs w:val="24"/>
        </w:rPr>
        <w:t xml:space="preserve">. Implementasi Nilai-Nilai Bhineka Tunggal Ika di SMA Muhammadiyah 5 Yogyakarta. </w:t>
      </w:r>
      <w:r w:rsidRPr="006322EB">
        <w:rPr>
          <w:i/>
          <w:iCs/>
          <w:noProof/>
          <w:sz w:val="24"/>
          <w:szCs w:val="24"/>
        </w:rPr>
        <w:t xml:space="preserve">Jurnal Citizenship. </w:t>
      </w:r>
      <w:r w:rsidRPr="006322EB">
        <w:rPr>
          <w:noProof/>
          <w:sz w:val="24"/>
          <w:szCs w:val="24"/>
        </w:rPr>
        <w:t xml:space="preserve">Vo. </w:t>
      </w:r>
      <w:r w:rsidRPr="006322EB">
        <w:rPr>
          <w:i/>
          <w:iCs/>
          <w:noProof/>
          <w:sz w:val="24"/>
          <w:szCs w:val="24"/>
        </w:rPr>
        <w:t xml:space="preserve">4. No. </w:t>
      </w:r>
      <w:r w:rsidRPr="006322EB">
        <w:rPr>
          <w:noProof/>
          <w:sz w:val="24"/>
          <w:szCs w:val="24"/>
        </w:rPr>
        <w:t>1.</w:t>
      </w:r>
    </w:p>
    <w:p w:rsidR="00B00C3E" w:rsidRPr="00B00C3E" w:rsidRDefault="00B00C3E" w:rsidP="00B00C3E">
      <w:pPr>
        <w:ind w:left="567" w:hanging="567"/>
      </w:pPr>
    </w:p>
    <w:p w:rsidR="00B00C3E" w:rsidRDefault="00B00C3E" w:rsidP="00B00C3E">
      <w:pPr>
        <w:pStyle w:val="Bibliography"/>
        <w:ind w:left="567" w:hanging="567"/>
        <w:jc w:val="both"/>
        <w:rPr>
          <w:noProof/>
          <w:sz w:val="24"/>
          <w:szCs w:val="24"/>
        </w:rPr>
      </w:pPr>
      <w:r>
        <w:rPr>
          <w:noProof/>
          <w:sz w:val="24"/>
          <w:szCs w:val="24"/>
        </w:rPr>
        <w:t xml:space="preserve">Bisma, G. G. </w:t>
      </w:r>
      <w:r w:rsidRPr="006322EB">
        <w:rPr>
          <w:noProof/>
          <w:sz w:val="24"/>
          <w:szCs w:val="24"/>
        </w:rPr>
        <w:t xml:space="preserve">2017. Organisasi Mahasiswa Ekstra Kampus Islam di Universitas Airlangga: PAndangan Tentang Wacana Prospek Demokrasi dan Relasi Negara Agama. </w:t>
      </w:r>
      <w:r w:rsidRPr="006322EB">
        <w:rPr>
          <w:i/>
          <w:iCs/>
          <w:noProof/>
          <w:sz w:val="24"/>
          <w:szCs w:val="24"/>
        </w:rPr>
        <w:t>Jurnal Politik Muda. Vol. 6</w:t>
      </w:r>
      <w:r w:rsidRPr="006322EB">
        <w:rPr>
          <w:noProof/>
          <w:sz w:val="24"/>
          <w:szCs w:val="24"/>
        </w:rPr>
        <w:t>. No. 2.</w:t>
      </w:r>
    </w:p>
    <w:p w:rsidR="00B00C3E" w:rsidRPr="00B00C3E" w:rsidRDefault="00B00C3E" w:rsidP="00B00C3E">
      <w:pPr>
        <w:ind w:left="567" w:hanging="567"/>
      </w:pPr>
    </w:p>
    <w:p w:rsidR="00B00C3E" w:rsidRDefault="00B00C3E" w:rsidP="00B00C3E">
      <w:pPr>
        <w:pStyle w:val="Bibliography"/>
        <w:ind w:left="567" w:hanging="567"/>
        <w:jc w:val="both"/>
        <w:rPr>
          <w:noProof/>
          <w:sz w:val="24"/>
          <w:szCs w:val="24"/>
        </w:rPr>
      </w:pPr>
      <w:r>
        <w:rPr>
          <w:noProof/>
          <w:sz w:val="24"/>
          <w:szCs w:val="24"/>
        </w:rPr>
        <w:t xml:space="preserve">Cahyorinartri, N. </w:t>
      </w:r>
      <w:r w:rsidRPr="006322EB">
        <w:rPr>
          <w:noProof/>
          <w:sz w:val="24"/>
          <w:szCs w:val="24"/>
        </w:rPr>
        <w:t xml:space="preserve">2018. Motivasi Mahasiswa Berorganisasi Di Kampus. </w:t>
      </w:r>
      <w:r w:rsidRPr="006322EB">
        <w:rPr>
          <w:i/>
          <w:iCs/>
          <w:noProof/>
          <w:sz w:val="24"/>
          <w:szCs w:val="24"/>
        </w:rPr>
        <w:t>Jurnal Psikologi Insight, Vol.2</w:t>
      </w:r>
      <w:r w:rsidRPr="006322EB">
        <w:rPr>
          <w:noProof/>
          <w:sz w:val="24"/>
          <w:szCs w:val="24"/>
        </w:rPr>
        <w:t>. No. 2.</w:t>
      </w:r>
    </w:p>
    <w:p w:rsidR="00B00C3E" w:rsidRPr="00B00C3E" w:rsidRDefault="00B00C3E" w:rsidP="00B00C3E">
      <w:pPr>
        <w:ind w:left="567" w:hanging="567"/>
      </w:pPr>
    </w:p>
    <w:p w:rsidR="00B00C3E" w:rsidRDefault="00B00C3E" w:rsidP="00B00C3E">
      <w:pPr>
        <w:pStyle w:val="Bibliography"/>
        <w:ind w:left="567" w:hanging="567"/>
        <w:jc w:val="both"/>
        <w:rPr>
          <w:noProof/>
          <w:sz w:val="24"/>
          <w:szCs w:val="24"/>
        </w:rPr>
      </w:pPr>
      <w:r>
        <w:rPr>
          <w:noProof/>
          <w:sz w:val="24"/>
          <w:szCs w:val="24"/>
        </w:rPr>
        <w:t xml:space="preserve">Fadilah, N. </w:t>
      </w:r>
      <w:r w:rsidRPr="006322EB">
        <w:rPr>
          <w:noProof/>
          <w:sz w:val="24"/>
          <w:szCs w:val="24"/>
        </w:rPr>
        <w:t xml:space="preserve">2019. Tantangan dan Penguatan Ideologi Pancasila Dalam Menghadapi Era Revolusi Industri 4.0. </w:t>
      </w:r>
      <w:r w:rsidRPr="006322EB">
        <w:rPr>
          <w:i/>
          <w:iCs/>
          <w:noProof/>
          <w:sz w:val="24"/>
          <w:szCs w:val="24"/>
        </w:rPr>
        <w:t>Jurnal of Digital education, Communication and Arts, Vol. 2</w:t>
      </w:r>
      <w:r w:rsidRPr="006322EB">
        <w:rPr>
          <w:noProof/>
          <w:sz w:val="24"/>
          <w:szCs w:val="24"/>
        </w:rPr>
        <w:t>. No. 2.</w:t>
      </w:r>
    </w:p>
    <w:p w:rsidR="00B00C3E" w:rsidRPr="00B00C3E" w:rsidRDefault="00B00C3E" w:rsidP="00B00C3E">
      <w:pPr>
        <w:ind w:left="567" w:hanging="567"/>
      </w:pPr>
    </w:p>
    <w:p w:rsidR="00B00C3E" w:rsidRDefault="00B00C3E" w:rsidP="00B00C3E">
      <w:pPr>
        <w:pStyle w:val="Bibliography"/>
        <w:ind w:left="567" w:hanging="567"/>
        <w:jc w:val="both"/>
        <w:rPr>
          <w:noProof/>
          <w:sz w:val="24"/>
          <w:szCs w:val="24"/>
        </w:rPr>
      </w:pPr>
      <w:r>
        <w:rPr>
          <w:noProof/>
          <w:sz w:val="24"/>
          <w:szCs w:val="24"/>
        </w:rPr>
        <w:t xml:space="preserve">Hamdan. </w:t>
      </w:r>
      <w:r w:rsidRPr="006322EB">
        <w:rPr>
          <w:noProof/>
          <w:sz w:val="24"/>
          <w:szCs w:val="24"/>
        </w:rPr>
        <w:t xml:space="preserve">2018. Industri 4.0 Pengaruh Revolusi Industri PAda Kewirausahaan Demi Kemandirian Ekonomi. </w:t>
      </w:r>
      <w:r w:rsidRPr="006322EB">
        <w:rPr>
          <w:i/>
          <w:iCs/>
          <w:noProof/>
          <w:sz w:val="24"/>
          <w:szCs w:val="24"/>
        </w:rPr>
        <w:t>Jurnal Nusantara, Vol. 3</w:t>
      </w:r>
      <w:r w:rsidRPr="006322EB">
        <w:rPr>
          <w:noProof/>
          <w:sz w:val="24"/>
          <w:szCs w:val="24"/>
        </w:rPr>
        <w:t>. No. 2.</w:t>
      </w:r>
    </w:p>
    <w:p w:rsidR="00B00C3E" w:rsidRPr="00B00C3E" w:rsidRDefault="00B00C3E" w:rsidP="00B00C3E">
      <w:pPr>
        <w:ind w:left="567" w:hanging="567"/>
      </w:pPr>
    </w:p>
    <w:p w:rsidR="00B00C3E" w:rsidRDefault="00B00C3E" w:rsidP="00B00C3E">
      <w:pPr>
        <w:pStyle w:val="Bibliography"/>
        <w:ind w:left="567" w:hanging="567"/>
        <w:jc w:val="both"/>
        <w:rPr>
          <w:noProof/>
          <w:sz w:val="24"/>
          <w:szCs w:val="24"/>
        </w:rPr>
      </w:pPr>
      <w:r>
        <w:rPr>
          <w:noProof/>
          <w:sz w:val="24"/>
          <w:szCs w:val="24"/>
        </w:rPr>
        <w:t xml:space="preserve">IMM, T. </w:t>
      </w:r>
      <w:r w:rsidRPr="006322EB">
        <w:rPr>
          <w:noProof/>
          <w:sz w:val="24"/>
          <w:szCs w:val="24"/>
        </w:rPr>
        <w:t xml:space="preserve">2010. </w:t>
      </w:r>
      <w:r w:rsidRPr="006322EB">
        <w:rPr>
          <w:i/>
          <w:iCs/>
          <w:noProof/>
          <w:sz w:val="24"/>
          <w:szCs w:val="24"/>
        </w:rPr>
        <w:t>Pedoman Administrasi Ikata Mahasiswa Muhammadiyah.</w:t>
      </w:r>
      <w:r w:rsidRPr="006322EB">
        <w:rPr>
          <w:noProof/>
          <w:sz w:val="24"/>
          <w:szCs w:val="24"/>
        </w:rPr>
        <w:t xml:space="preserve"> Jakarta: Dewan Pimpinan Pusat Ikatan Mahasiswa Muhammadiyah.</w:t>
      </w:r>
    </w:p>
    <w:p w:rsidR="00B00C3E" w:rsidRPr="00B00C3E" w:rsidRDefault="00B00C3E" w:rsidP="00B00C3E">
      <w:pPr>
        <w:ind w:left="567" w:hanging="567"/>
      </w:pPr>
    </w:p>
    <w:p w:rsidR="00B00C3E" w:rsidRDefault="00B00C3E" w:rsidP="00B00C3E">
      <w:pPr>
        <w:pStyle w:val="Bibliography"/>
        <w:ind w:left="567" w:hanging="567"/>
        <w:jc w:val="both"/>
        <w:rPr>
          <w:noProof/>
          <w:sz w:val="24"/>
          <w:szCs w:val="24"/>
        </w:rPr>
      </w:pPr>
      <w:r>
        <w:rPr>
          <w:noProof/>
          <w:sz w:val="24"/>
          <w:szCs w:val="24"/>
        </w:rPr>
        <w:t xml:space="preserve">Kosasih. </w:t>
      </w:r>
      <w:r w:rsidRPr="006322EB">
        <w:rPr>
          <w:noProof/>
          <w:sz w:val="24"/>
          <w:szCs w:val="24"/>
        </w:rPr>
        <w:t xml:space="preserve">2016. Peranan Organisasi Kemahasiswaan Dama Pengembangan Civic Skills Mahasiswa. </w:t>
      </w:r>
      <w:r w:rsidRPr="006322EB">
        <w:rPr>
          <w:i/>
          <w:iCs/>
          <w:noProof/>
          <w:sz w:val="24"/>
          <w:szCs w:val="24"/>
        </w:rPr>
        <w:t>Jurnal Pendidikan Ilmu Sosial. Vol 25</w:t>
      </w:r>
      <w:r w:rsidRPr="006322EB">
        <w:rPr>
          <w:noProof/>
          <w:sz w:val="24"/>
          <w:szCs w:val="24"/>
        </w:rPr>
        <w:t>. No. 2.</w:t>
      </w:r>
    </w:p>
    <w:p w:rsidR="00B00C3E" w:rsidRPr="00B00C3E" w:rsidRDefault="00B00C3E" w:rsidP="00B00C3E">
      <w:pPr>
        <w:ind w:left="567" w:hanging="567"/>
      </w:pPr>
    </w:p>
    <w:p w:rsidR="00B00C3E" w:rsidRDefault="00B00C3E" w:rsidP="00B00C3E">
      <w:pPr>
        <w:pStyle w:val="Bibliography"/>
        <w:ind w:left="567" w:hanging="567"/>
        <w:jc w:val="both"/>
        <w:rPr>
          <w:noProof/>
          <w:sz w:val="24"/>
          <w:szCs w:val="24"/>
        </w:rPr>
      </w:pPr>
      <w:r>
        <w:rPr>
          <w:noProof/>
          <w:sz w:val="24"/>
          <w:szCs w:val="24"/>
        </w:rPr>
        <w:t xml:space="preserve">Lestari, G. </w:t>
      </w:r>
      <w:r w:rsidRPr="006322EB">
        <w:rPr>
          <w:noProof/>
          <w:sz w:val="24"/>
          <w:szCs w:val="24"/>
        </w:rPr>
        <w:t xml:space="preserve">2015, Februari. Bhineka Tunggal Ika: Khasanah Multikultural Indonesia di tengah Kehidupan SARA. </w:t>
      </w:r>
      <w:r w:rsidRPr="006322EB">
        <w:rPr>
          <w:i/>
          <w:iCs/>
          <w:noProof/>
          <w:sz w:val="24"/>
          <w:szCs w:val="24"/>
        </w:rPr>
        <w:t>Jurnal Pendidikan Pancasila dan Kewarganegaraan, Vol. 28</w:t>
      </w:r>
      <w:r w:rsidRPr="006322EB">
        <w:rPr>
          <w:noProof/>
          <w:sz w:val="24"/>
          <w:szCs w:val="24"/>
        </w:rPr>
        <w:t>. No. 1.</w:t>
      </w:r>
    </w:p>
    <w:p w:rsidR="00B00C3E" w:rsidRPr="00B00C3E" w:rsidRDefault="00B00C3E" w:rsidP="00B00C3E">
      <w:pPr>
        <w:ind w:left="567" w:hanging="567"/>
      </w:pPr>
    </w:p>
    <w:p w:rsidR="00B00C3E" w:rsidRDefault="00B00C3E" w:rsidP="00B00C3E">
      <w:pPr>
        <w:pStyle w:val="Bibliography"/>
        <w:ind w:left="567" w:hanging="567"/>
        <w:jc w:val="both"/>
        <w:rPr>
          <w:noProof/>
          <w:sz w:val="24"/>
          <w:szCs w:val="24"/>
        </w:rPr>
      </w:pPr>
      <w:r>
        <w:rPr>
          <w:noProof/>
          <w:sz w:val="24"/>
          <w:szCs w:val="24"/>
        </w:rPr>
        <w:t>Lestiana, N. 2013</w:t>
      </w:r>
      <w:r w:rsidRPr="006322EB">
        <w:rPr>
          <w:noProof/>
          <w:sz w:val="24"/>
          <w:szCs w:val="24"/>
        </w:rPr>
        <w:t xml:space="preserve">. </w:t>
      </w:r>
      <w:r w:rsidRPr="006322EB">
        <w:rPr>
          <w:i/>
          <w:iCs/>
          <w:noProof/>
          <w:sz w:val="24"/>
          <w:szCs w:val="24"/>
        </w:rPr>
        <w:t xml:space="preserve">Peran Organisasi Pergerakan Mahasiswa Islam Indonesia (PMII) Cabang Kota Semarang Dalam Meningktkan Kepemimpinan Mahasiswa </w:t>
      </w:r>
      <w:r w:rsidRPr="006322EB">
        <w:rPr>
          <w:noProof/>
          <w:sz w:val="24"/>
          <w:szCs w:val="24"/>
        </w:rPr>
        <w:t>. Skripsi. Universitas Negeri Semarang. Fakultas Ilmu Sosial. Semarang.</w:t>
      </w:r>
    </w:p>
    <w:p w:rsidR="00B00C3E" w:rsidRPr="00B00C3E" w:rsidRDefault="00B00C3E" w:rsidP="00B00C3E">
      <w:pPr>
        <w:ind w:left="567" w:hanging="567"/>
      </w:pPr>
    </w:p>
    <w:p w:rsidR="00B00C3E" w:rsidRDefault="00B00C3E" w:rsidP="00B00C3E">
      <w:pPr>
        <w:pStyle w:val="Bibliography"/>
        <w:ind w:left="567" w:hanging="567"/>
        <w:jc w:val="both"/>
        <w:rPr>
          <w:noProof/>
          <w:sz w:val="24"/>
          <w:szCs w:val="24"/>
        </w:rPr>
      </w:pPr>
      <w:r w:rsidRPr="006322EB">
        <w:rPr>
          <w:noProof/>
          <w:sz w:val="24"/>
          <w:szCs w:val="24"/>
        </w:rPr>
        <w:t>Lubis, C. P.</w:t>
      </w:r>
      <w:r>
        <w:rPr>
          <w:noProof/>
          <w:sz w:val="24"/>
          <w:szCs w:val="24"/>
        </w:rPr>
        <w:t xml:space="preserve"> 2004</w:t>
      </w:r>
      <w:r w:rsidRPr="006322EB">
        <w:rPr>
          <w:noProof/>
          <w:sz w:val="24"/>
          <w:szCs w:val="24"/>
        </w:rPr>
        <w:t xml:space="preserve">. </w:t>
      </w:r>
      <w:r w:rsidRPr="006322EB">
        <w:rPr>
          <w:i/>
          <w:iCs/>
          <w:noProof/>
          <w:sz w:val="24"/>
          <w:szCs w:val="24"/>
        </w:rPr>
        <w:t>Implementasi Tri Dharma Perguruan Tinggi dalam Mendukung Disiplin Nasional.</w:t>
      </w:r>
      <w:r w:rsidRPr="006322EB">
        <w:rPr>
          <w:noProof/>
          <w:sz w:val="24"/>
          <w:szCs w:val="24"/>
        </w:rPr>
        <w:t xml:space="preserve"> Sumatera Utara: e-USU repository.</w:t>
      </w:r>
    </w:p>
    <w:p w:rsidR="00B00C3E" w:rsidRPr="00B00C3E" w:rsidRDefault="00B00C3E" w:rsidP="00B00C3E">
      <w:pPr>
        <w:ind w:left="567" w:hanging="567"/>
      </w:pPr>
    </w:p>
    <w:p w:rsidR="00B00C3E" w:rsidRDefault="00B00C3E" w:rsidP="00B00C3E">
      <w:pPr>
        <w:pStyle w:val="Bibliography"/>
        <w:ind w:left="567" w:hanging="567"/>
        <w:jc w:val="both"/>
        <w:rPr>
          <w:noProof/>
          <w:sz w:val="24"/>
          <w:szCs w:val="24"/>
        </w:rPr>
      </w:pPr>
      <w:r>
        <w:rPr>
          <w:noProof/>
          <w:sz w:val="24"/>
          <w:szCs w:val="24"/>
        </w:rPr>
        <w:t>Masruroh, E. S. 2018</w:t>
      </w:r>
      <w:r w:rsidRPr="006322EB">
        <w:rPr>
          <w:noProof/>
          <w:sz w:val="24"/>
          <w:szCs w:val="24"/>
        </w:rPr>
        <w:t xml:space="preserve">. Merawat Kebhinekaan Menjaga Keindonesiaan: Belajar Dari Niai Keberagaman dan Kebersatuan Masyarakat Pulau. </w:t>
      </w:r>
      <w:r w:rsidRPr="006322EB">
        <w:rPr>
          <w:i/>
          <w:iCs/>
          <w:noProof/>
          <w:sz w:val="24"/>
          <w:szCs w:val="24"/>
        </w:rPr>
        <w:t>Jurnal Sejarah Citra Lekha, Vol. 3</w:t>
      </w:r>
      <w:r w:rsidRPr="006322EB">
        <w:rPr>
          <w:noProof/>
          <w:sz w:val="24"/>
          <w:szCs w:val="24"/>
        </w:rPr>
        <w:t>. No. 1.</w:t>
      </w:r>
    </w:p>
    <w:p w:rsidR="00B00C3E" w:rsidRPr="00B00C3E" w:rsidRDefault="00B00C3E" w:rsidP="00B00C3E">
      <w:pPr>
        <w:ind w:left="567" w:hanging="567"/>
      </w:pPr>
    </w:p>
    <w:p w:rsidR="00B00C3E" w:rsidRDefault="00B00C3E" w:rsidP="00B00C3E">
      <w:pPr>
        <w:pStyle w:val="Bibliography"/>
        <w:ind w:left="567" w:hanging="567"/>
        <w:jc w:val="both"/>
        <w:rPr>
          <w:noProof/>
          <w:sz w:val="24"/>
          <w:szCs w:val="24"/>
        </w:rPr>
      </w:pPr>
      <w:r>
        <w:rPr>
          <w:noProof/>
          <w:sz w:val="24"/>
          <w:szCs w:val="24"/>
        </w:rPr>
        <w:t xml:space="preserve">Mintasih, D. </w:t>
      </w:r>
      <w:r w:rsidRPr="006322EB">
        <w:rPr>
          <w:noProof/>
          <w:sz w:val="24"/>
          <w:szCs w:val="24"/>
        </w:rPr>
        <w:t xml:space="preserve">2018. Mengembangkan Literasi Informasi Melalui Belajar Bebasis Kehidupan Terintegrasi PBL Untuk Menyiapkan Calon Pendidik Dalam Menghadapi Era Revolusi Industri 4.0. </w:t>
      </w:r>
      <w:r w:rsidRPr="006322EB">
        <w:rPr>
          <w:i/>
          <w:iCs/>
          <w:noProof/>
          <w:sz w:val="24"/>
          <w:szCs w:val="24"/>
        </w:rPr>
        <w:t>Jurnal elementary: Islamic Teacher Journal, Vol. 6</w:t>
      </w:r>
      <w:r w:rsidRPr="006322EB">
        <w:rPr>
          <w:noProof/>
          <w:sz w:val="24"/>
          <w:szCs w:val="24"/>
        </w:rPr>
        <w:t>. No.</w:t>
      </w:r>
      <w:bookmarkStart w:id="0" w:name="_GoBack"/>
      <w:bookmarkEnd w:id="0"/>
      <w:r w:rsidRPr="006322EB">
        <w:rPr>
          <w:noProof/>
          <w:sz w:val="24"/>
          <w:szCs w:val="24"/>
        </w:rPr>
        <w:t>2.</w:t>
      </w:r>
    </w:p>
    <w:p w:rsidR="00B00C3E" w:rsidRPr="00B00C3E" w:rsidRDefault="00B00C3E" w:rsidP="00B00C3E">
      <w:pPr>
        <w:ind w:left="567" w:hanging="567"/>
      </w:pPr>
    </w:p>
    <w:p w:rsidR="00B00C3E" w:rsidRDefault="00B00C3E" w:rsidP="00B00C3E">
      <w:pPr>
        <w:pStyle w:val="Bibliography"/>
        <w:ind w:left="567" w:hanging="567"/>
        <w:jc w:val="both"/>
        <w:rPr>
          <w:noProof/>
          <w:sz w:val="24"/>
          <w:szCs w:val="24"/>
        </w:rPr>
      </w:pPr>
      <w:r>
        <w:rPr>
          <w:noProof/>
          <w:sz w:val="24"/>
          <w:szCs w:val="24"/>
        </w:rPr>
        <w:t xml:space="preserve">Natasuwarna, A. P. </w:t>
      </w:r>
      <w:r w:rsidRPr="006322EB">
        <w:rPr>
          <w:noProof/>
          <w:sz w:val="24"/>
          <w:szCs w:val="24"/>
        </w:rPr>
        <w:t xml:space="preserve">2019. Tantangan Menghadapi Era Revolusi 4.0- Big Data dan Data Mining. </w:t>
      </w:r>
      <w:r w:rsidRPr="006322EB">
        <w:rPr>
          <w:i/>
          <w:iCs/>
          <w:noProof/>
          <w:sz w:val="24"/>
          <w:szCs w:val="24"/>
        </w:rPr>
        <w:t>Seminar Nasional Hasil Pengabdian Kepada Masyarakat</w:t>
      </w:r>
      <w:r w:rsidRPr="006322EB">
        <w:rPr>
          <w:noProof/>
          <w:sz w:val="24"/>
          <w:szCs w:val="24"/>
        </w:rPr>
        <w:t xml:space="preserve"> (pp. 23-24). Pontianak: Sindimas.</w:t>
      </w:r>
    </w:p>
    <w:p w:rsidR="00B00C3E" w:rsidRPr="00B00C3E" w:rsidRDefault="00B00C3E" w:rsidP="00B00C3E">
      <w:pPr>
        <w:ind w:left="567" w:hanging="567"/>
      </w:pPr>
    </w:p>
    <w:p w:rsidR="00B00C3E" w:rsidRDefault="00B00C3E" w:rsidP="00B00C3E">
      <w:pPr>
        <w:pStyle w:val="Bibliography"/>
        <w:ind w:left="567" w:hanging="567"/>
        <w:jc w:val="both"/>
        <w:rPr>
          <w:noProof/>
          <w:sz w:val="24"/>
          <w:szCs w:val="24"/>
        </w:rPr>
      </w:pPr>
      <w:r>
        <w:rPr>
          <w:noProof/>
          <w:sz w:val="24"/>
          <w:szCs w:val="24"/>
        </w:rPr>
        <w:t>Padang, A. Y. 2017</w:t>
      </w:r>
      <w:r w:rsidRPr="006322EB">
        <w:rPr>
          <w:noProof/>
          <w:sz w:val="24"/>
          <w:szCs w:val="24"/>
        </w:rPr>
        <w:t xml:space="preserve">. </w:t>
      </w:r>
      <w:r w:rsidRPr="006322EB">
        <w:rPr>
          <w:i/>
          <w:iCs/>
          <w:noProof/>
          <w:sz w:val="24"/>
          <w:szCs w:val="24"/>
        </w:rPr>
        <w:t>Peran Organisasi Internal Kampus Terhadap Prestasi Akademik Mahasiswa Fakultas Tarbiyah dan Keguruan Universitas Islam Negeri Mataram Tahun Akademik 2016/2017.</w:t>
      </w:r>
      <w:r w:rsidRPr="006322EB">
        <w:rPr>
          <w:noProof/>
          <w:sz w:val="24"/>
          <w:szCs w:val="24"/>
        </w:rPr>
        <w:t xml:space="preserve"> Skripsi. Universitas Islam Negeri Mataram. Fakultas Tarbiyah dan Keguruan. Mataram.</w:t>
      </w:r>
    </w:p>
    <w:p w:rsidR="00B00C3E" w:rsidRPr="00B00C3E" w:rsidRDefault="00B00C3E" w:rsidP="00B00C3E">
      <w:pPr>
        <w:ind w:left="567" w:hanging="567"/>
      </w:pPr>
    </w:p>
    <w:p w:rsidR="00B00C3E" w:rsidRDefault="00B00C3E" w:rsidP="00B00C3E">
      <w:pPr>
        <w:pStyle w:val="Bibliography"/>
        <w:ind w:left="567" w:hanging="567"/>
        <w:jc w:val="both"/>
        <w:rPr>
          <w:noProof/>
          <w:sz w:val="24"/>
          <w:szCs w:val="24"/>
        </w:rPr>
      </w:pPr>
      <w:r>
        <w:rPr>
          <w:noProof/>
          <w:sz w:val="24"/>
          <w:szCs w:val="24"/>
        </w:rPr>
        <w:t>Pertiwi, M. C., &amp; dkk. 2014</w:t>
      </w:r>
      <w:r w:rsidRPr="006322EB">
        <w:rPr>
          <w:noProof/>
          <w:sz w:val="24"/>
          <w:szCs w:val="24"/>
        </w:rPr>
        <w:t xml:space="preserve">. Hubungan Organisasi Dengan Mahasiswa Dalam Menciptakan Leadership. </w:t>
      </w:r>
      <w:r w:rsidRPr="006322EB">
        <w:rPr>
          <w:i/>
          <w:iCs/>
          <w:noProof/>
          <w:sz w:val="24"/>
          <w:szCs w:val="24"/>
        </w:rPr>
        <w:t>proseding Seminar Nasional dan Call for Prepare.</w:t>
      </w:r>
      <w:r w:rsidRPr="006322EB">
        <w:rPr>
          <w:noProof/>
          <w:sz w:val="24"/>
          <w:szCs w:val="24"/>
        </w:rPr>
        <w:t xml:space="preserve"> surakarta.</w:t>
      </w:r>
    </w:p>
    <w:p w:rsidR="00B00C3E" w:rsidRPr="00B00C3E" w:rsidRDefault="00B00C3E" w:rsidP="00B00C3E">
      <w:pPr>
        <w:ind w:left="567" w:hanging="567"/>
      </w:pPr>
    </w:p>
    <w:p w:rsidR="00B00C3E" w:rsidRDefault="00B00C3E" w:rsidP="00B00C3E">
      <w:pPr>
        <w:pStyle w:val="Bibliography"/>
        <w:ind w:left="567" w:hanging="567"/>
        <w:jc w:val="both"/>
        <w:rPr>
          <w:noProof/>
          <w:sz w:val="24"/>
          <w:szCs w:val="24"/>
        </w:rPr>
      </w:pPr>
      <w:r>
        <w:rPr>
          <w:noProof/>
          <w:sz w:val="24"/>
          <w:szCs w:val="24"/>
        </w:rPr>
        <w:t>Prastowo. 2012</w:t>
      </w:r>
      <w:r w:rsidRPr="006322EB">
        <w:rPr>
          <w:noProof/>
          <w:sz w:val="24"/>
          <w:szCs w:val="24"/>
        </w:rPr>
        <w:t xml:space="preserve">. </w:t>
      </w:r>
      <w:r w:rsidRPr="006322EB">
        <w:rPr>
          <w:i/>
          <w:iCs/>
          <w:noProof/>
          <w:sz w:val="24"/>
          <w:szCs w:val="24"/>
        </w:rPr>
        <w:t>Metode Penelitian Kualitatif Dalam Perspektif Rancangan Penelitian.</w:t>
      </w:r>
      <w:r w:rsidRPr="006322EB">
        <w:rPr>
          <w:noProof/>
          <w:sz w:val="24"/>
          <w:szCs w:val="24"/>
        </w:rPr>
        <w:t xml:space="preserve"> Yogyakarta: Ar-Ruzz Media.</w:t>
      </w:r>
    </w:p>
    <w:p w:rsidR="00B00C3E" w:rsidRPr="00B00C3E" w:rsidRDefault="00B00C3E" w:rsidP="00B00C3E">
      <w:pPr>
        <w:ind w:left="567" w:hanging="567"/>
      </w:pPr>
    </w:p>
    <w:p w:rsidR="00B00C3E" w:rsidRDefault="00B00C3E" w:rsidP="00B00C3E">
      <w:pPr>
        <w:pStyle w:val="Bibliography"/>
        <w:ind w:left="567" w:hanging="567"/>
        <w:jc w:val="both"/>
        <w:rPr>
          <w:noProof/>
          <w:sz w:val="24"/>
          <w:szCs w:val="24"/>
        </w:rPr>
      </w:pPr>
      <w:r>
        <w:rPr>
          <w:noProof/>
          <w:sz w:val="24"/>
          <w:szCs w:val="24"/>
        </w:rPr>
        <w:t xml:space="preserve">Pratiwi, S. S. </w:t>
      </w:r>
      <w:r w:rsidRPr="006322EB">
        <w:rPr>
          <w:noProof/>
          <w:sz w:val="24"/>
          <w:szCs w:val="24"/>
        </w:rPr>
        <w:t xml:space="preserve">2017. Pengaruh Keaktifan Mahasiswa Dalam Organisasi dan Motivasi Belajar Terhadap Prestasi Belajar Mahasiswa Fakultas Ekonomi Universitas Negeri Yogyakarta. </w:t>
      </w:r>
      <w:r w:rsidRPr="006322EB">
        <w:rPr>
          <w:i/>
          <w:iCs/>
          <w:noProof/>
          <w:sz w:val="24"/>
          <w:szCs w:val="24"/>
        </w:rPr>
        <w:t>Jurnal Pendidikan dan Ekonomi, Vol. 6</w:t>
      </w:r>
      <w:r w:rsidRPr="006322EB">
        <w:rPr>
          <w:noProof/>
          <w:sz w:val="24"/>
          <w:szCs w:val="24"/>
        </w:rPr>
        <w:t>. No. 1.</w:t>
      </w:r>
    </w:p>
    <w:p w:rsidR="00B00C3E" w:rsidRPr="00B00C3E" w:rsidRDefault="00B00C3E" w:rsidP="00B00C3E">
      <w:pPr>
        <w:ind w:left="567" w:hanging="567"/>
      </w:pPr>
    </w:p>
    <w:p w:rsidR="00B00C3E" w:rsidRDefault="00B00C3E" w:rsidP="00B00C3E">
      <w:pPr>
        <w:pStyle w:val="Bibliography"/>
        <w:ind w:left="567" w:hanging="567"/>
        <w:jc w:val="both"/>
        <w:rPr>
          <w:noProof/>
          <w:sz w:val="24"/>
          <w:szCs w:val="24"/>
        </w:rPr>
      </w:pPr>
      <w:r>
        <w:rPr>
          <w:noProof/>
          <w:sz w:val="24"/>
          <w:szCs w:val="24"/>
        </w:rPr>
        <w:t>Pursika, I. N. 2009, April</w:t>
      </w:r>
      <w:r w:rsidRPr="006322EB">
        <w:rPr>
          <w:noProof/>
          <w:sz w:val="24"/>
          <w:szCs w:val="24"/>
        </w:rPr>
        <w:t xml:space="preserve">. Kajian Analitik Terhadap Semboyan "Bhineka Tungal Ika". </w:t>
      </w:r>
      <w:r w:rsidRPr="006322EB">
        <w:rPr>
          <w:i/>
          <w:iCs/>
          <w:noProof/>
          <w:sz w:val="24"/>
          <w:szCs w:val="24"/>
        </w:rPr>
        <w:t>Jurnal Pendidikan dan pengajaran, Vol. 42</w:t>
      </w:r>
      <w:r w:rsidRPr="006322EB">
        <w:rPr>
          <w:noProof/>
          <w:sz w:val="24"/>
          <w:szCs w:val="24"/>
        </w:rPr>
        <w:t>. No. 1.</w:t>
      </w:r>
    </w:p>
    <w:p w:rsidR="00B00C3E" w:rsidRPr="00B00C3E" w:rsidRDefault="00B00C3E" w:rsidP="00B00C3E">
      <w:pPr>
        <w:ind w:left="567" w:hanging="567"/>
      </w:pPr>
    </w:p>
    <w:p w:rsidR="00B00C3E" w:rsidRDefault="00B00C3E" w:rsidP="00B00C3E">
      <w:pPr>
        <w:pStyle w:val="Bibliography"/>
        <w:ind w:left="567" w:hanging="567"/>
        <w:jc w:val="both"/>
        <w:rPr>
          <w:noProof/>
          <w:sz w:val="24"/>
          <w:szCs w:val="24"/>
        </w:rPr>
      </w:pPr>
      <w:r>
        <w:rPr>
          <w:noProof/>
          <w:sz w:val="24"/>
          <w:szCs w:val="24"/>
        </w:rPr>
        <w:t>Salim, H. M. 2017</w:t>
      </w:r>
      <w:r w:rsidRPr="006322EB">
        <w:rPr>
          <w:noProof/>
          <w:sz w:val="24"/>
          <w:szCs w:val="24"/>
        </w:rPr>
        <w:t xml:space="preserve">. Bhineka Tunggal Ika Sebagai Perwujudan Ikatan Adat-Adat Masyarakat Adat Nusantara. </w:t>
      </w:r>
      <w:r w:rsidRPr="006322EB">
        <w:rPr>
          <w:i/>
          <w:iCs/>
          <w:noProof/>
          <w:sz w:val="24"/>
          <w:szCs w:val="24"/>
        </w:rPr>
        <w:t>Al-Daulah, Vol. 6</w:t>
      </w:r>
      <w:r w:rsidRPr="006322EB">
        <w:rPr>
          <w:noProof/>
          <w:sz w:val="24"/>
          <w:szCs w:val="24"/>
        </w:rPr>
        <w:t>. No. 1.</w:t>
      </w:r>
    </w:p>
    <w:p w:rsidR="00B00C3E" w:rsidRPr="00B00C3E" w:rsidRDefault="00B00C3E" w:rsidP="00B00C3E">
      <w:pPr>
        <w:ind w:left="567" w:hanging="567"/>
      </w:pPr>
    </w:p>
    <w:p w:rsidR="00B00C3E" w:rsidRDefault="00B00C3E" w:rsidP="00B00C3E">
      <w:pPr>
        <w:pStyle w:val="Bibliography"/>
        <w:ind w:left="567" w:hanging="567"/>
        <w:jc w:val="both"/>
        <w:rPr>
          <w:noProof/>
          <w:sz w:val="24"/>
          <w:szCs w:val="24"/>
        </w:rPr>
      </w:pPr>
      <w:r>
        <w:rPr>
          <w:noProof/>
          <w:sz w:val="24"/>
          <w:szCs w:val="24"/>
        </w:rPr>
        <w:t xml:space="preserve">Satya, V. E. </w:t>
      </w:r>
      <w:r w:rsidRPr="006322EB">
        <w:rPr>
          <w:noProof/>
          <w:sz w:val="24"/>
          <w:szCs w:val="24"/>
        </w:rPr>
        <w:t xml:space="preserve">2018. Strategi Indonesia Menghadapi Industri 4.0. </w:t>
      </w:r>
      <w:r w:rsidRPr="006322EB">
        <w:rPr>
          <w:i/>
          <w:iCs/>
          <w:noProof/>
          <w:sz w:val="24"/>
          <w:szCs w:val="24"/>
        </w:rPr>
        <w:t>Bidang Ekonomi dan Kebijakan Publik Info Kajian Singkat Terhadap Isu Aktual dan Strategis.</w:t>
      </w:r>
      <w:r w:rsidRPr="006322EB">
        <w:rPr>
          <w:noProof/>
          <w:sz w:val="24"/>
          <w:szCs w:val="24"/>
        </w:rPr>
        <w:t xml:space="preserve"> </w:t>
      </w:r>
      <w:r w:rsidRPr="006322EB">
        <w:rPr>
          <w:i/>
          <w:iCs/>
          <w:noProof/>
          <w:sz w:val="24"/>
          <w:szCs w:val="24"/>
        </w:rPr>
        <w:t>X.</w:t>
      </w:r>
      <w:r w:rsidRPr="006322EB">
        <w:rPr>
          <w:noProof/>
          <w:sz w:val="24"/>
          <w:szCs w:val="24"/>
        </w:rPr>
        <w:t xml:space="preserve"> Jakarta: Puslit BKD.</w:t>
      </w:r>
    </w:p>
    <w:p w:rsidR="00B00C3E" w:rsidRPr="00B00C3E" w:rsidRDefault="00B00C3E" w:rsidP="00B00C3E">
      <w:pPr>
        <w:ind w:left="567" w:hanging="567"/>
      </w:pPr>
    </w:p>
    <w:p w:rsidR="00B00C3E" w:rsidRDefault="00B00C3E" w:rsidP="00B00C3E">
      <w:pPr>
        <w:pStyle w:val="Bibliography"/>
        <w:ind w:left="567" w:hanging="567"/>
        <w:jc w:val="both"/>
        <w:rPr>
          <w:noProof/>
          <w:sz w:val="24"/>
          <w:szCs w:val="24"/>
        </w:rPr>
      </w:pPr>
      <w:r>
        <w:rPr>
          <w:noProof/>
          <w:sz w:val="24"/>
          <w:szCs w:val="24"/>
        </w:rPr>
        <w:t>Suparlan, P. 2003</w:t>
      </w:r>
      <w:r w:rsidRPr="006322EB">
        <w:rPr>
          <w:noProof/>
          <w:sz w:val="24"/>
          <w:szCs w:val="24"/>
        </w:rPr>
        <w:t xml:space="preserve">. Bhineka Tunggal Ika: Keanekaragaman Suku Bangsa dan Kebudayaan. </w:t>
      </w:r>
      <w:r w:rsidRPr="006322EB">
        <w:rPr>
          <w:i/>
          <w:iCs/>
          <w:noProof/>
          <w:sz w:val="24"/>
          <w:szCs w:val="24"/>
        </w:rPr>
        <w:t>Antropologi Indonesia</w:t>
      </w:r>
      <w:r w:rsidRPr="006322EB">
        <w:rPr>
          <w:noProof/>
          <w:sz w:val="24"/>
          <w:szCs w:val="24"/>
        </w:rPr>
        <w:t>.</w:t>
      </w:r>
    </w:p>
    <w:p w:rsidR="00B00C3E" w:rsidRPr="00B00C3E" w:rsidRDefault="00B00C3E" w:rsidP="00B00C3E">
      <w:pPr>
        <w:ind w:left="567" w:hanging="567"/>
      </w:pPr>
    </w:p>
    <w:p w:rsidR="00B00C3E" w:rsidRDefault="00B00C3E" w:rsidP="00B00C3E">
      <w:pPr>
        <w:pStyle w:val="Bibliography"/>
        <w:ind w:left="567" w:hanging="567"/>
        <w:jc w:val="both"/>
        <w:rPr>
          <w:noProof/>
          <w:sz w:val="24"/>
          <w:szCs w:val="24"/>
        </w:rPr>
      </w:pPr>
      <w:r>
        <w:rPr>
          <w:noProof/>
          <w:sz w:val="24"/>
          <w:szCs w:val="24"/>
        </w:rPr>
        <w:t>Supriyadi. 2016</w:t>
      </w:r>
      <w:r w:rsidRPr="006322EB">
        <w:rPr>
          <w:noProof/>
          <w:sz w:val="24"/>
          <w:szCs w:val="24"/>
        </w:rPr>
        <w:t xml:space="preserve">. Community of Practitioners: Solusi Alternatif Berbagi Pengetahuan Antar Pustakawan. </w:t>
      </w:r>
      <w:r w:rsidRPr="006322EB">
        <w:rPr>
          <w:i/>
          <w:iCs/>
          <w:noProof/>
          <w:sz w:val="24"/>
          <w:szCs w:val="24"/>
        </w:rPr>
        <w:t>Lentera Pustaka</w:t>
      </w:r>
      <w:r w:rsidRPr="006322EB">
        <w:rPr>
          <w:noProof/>
          <w:sz w:val="24"/>
          <w:szCs w:val="24"/>
        </w:rPr>
        <w:t>.</w:t>
      </w:r>
    </w:p>
    <w:p w:rsidR="00B00C3E" w:rsidRPr="00B00C3E" w:rsidRDefault="00B00C3E" w:rsidP="00B00C3E">
      <w:pPr>
        <w:ind w:left="567" w:hanging="567"/>
      </w:pPr>
    </w:p>
    <w:p w:rsidR="00B00C3E" w:rsidRDefault="00B00C3E" w:rsidP="00B00C3E">
      <w:pPr>
        <w:pStyle w:val="Bibliography"/>
        <w:ind w:left="567" w:hanging="567"/>
        <w:jc w:val="both"/>
        <w:rPr>
          <w:noProof/>
          <w:sz w:val="24"/>
          <w:szCs w:val="24"/>
        </w:rPr>
      </w:pPr>
      <w:r>
        <w:rPr>
          <w:noProof/>
          <w:sz w:val="24"/>
          <w:szCs w:val="24"/>
        </w:rPr>
        <w:t>Suroto. 2016</w:t>
      </w:r>
      <w:r w:rsidRPr="006322EB">
        <w:rPr>
          <w:noProof/>
          <w:sz w:val="24"/>
          <w:szCs w:val="24"/>
        </w:rPr>
        <w:t xml:space="preserve">. Dnamika Kegiatan Organisasi Kemahasiswaan Berbasis Kearifan Lokal dalam Upaya Memperkuat KArakter Unggul Generasi Muda. </w:t>
      </w:r>
      <w:r w:rsidRPr="006322EB">
        <w:rPr>
          <w:i/>
          <w:iCs/>
          <w:noProof/>
          <w:sz w:val="24"/>
          <w:szCs w:val="24"/>
        </w:rPr>
        <w:t xml:space="preserve">Jurnal Pendidikan Kewarganegaraan. </w:t>
      </w:r>
      <w:r w:rsidRPr="006322EB">
        <w:rPr>
          <w:noProof/>
          <w:sz w:val="24"/>
          <w:szCs w:val="24"/>
        </w:rPr>
        <w:t>Vol</w:t>
      </w:r>
      <w:r w:rsidRPr="006322EB">
        <w:rPr>
          <w:i/>
          <w:iCs/>
          <w:noProof/>
          <w:sz w:val="24"/>
          <w:szCs w:val="24"/>
        </w:rPr>
        <w:t>. 6</w:t>
      </w:r>
      <w:r w:rsidRPr="006322EB">
        <w:rPr>
          <w:noProof/>
          <w:sz w:val="24"/>
          <w:szCs w:val="24"/>
        </w:rPr>
        <w:t>. No. 7.</w:t>
      </w:r>
    </w:p>
    <w:p w:rsidR="00B00C3E" w:rsidRPr="00B00C3E" w:rsidRDefault="00B00C3E" w:rsidP="00B00C3E">
      <w:pPr>
        <w:ind w:left="567" w:hanging="567"/>
      </w:pPr>
    </w:p>
    <w:p w:rsidR="00B00C3E" w:rsidRDefault="00B00C3E" w:rsidP="00B00C3E">
      <w:pPr>
        <w:pStyle w:val="Bibliography"/>
        <w:ind w:left="567" w:hanging="567"/>
        <w:jc w:val="both"/>
        <w:rPr>
          <w:noProof/>
          <w:sz w:val="24"/>
          <w:szCs w:val="24"/>
        </w:rPr>
      </w:pPr>
      <w:r w:rsidRPr="006322EB">
        <w:rPr>
          <w:noProof/>
          <w:sz w:val="24"/>
          <w:szCs w:val="24"/>
        </w:rPr>
        <w:t xml:space="preserve">Trisyanti, B. P. (n.d.). revolusi Industri 4.0 dan Tantangan Perubahan Sosial. </w:t>
      </w:r>
      <w:r w:rsidRPr="006322EB">
        <w:rPr>
          <w:i/>
          <w:iCs/>
          <w:noProof/>
          <w:sz w:val="24"/>
          <w:szCs w:val="24"/>
        </w:rPr>
        <w:t>Prosiding Semateskos.</w:t>
      </w:r>
      <w:r w:rsidRPr="006322EB">
        <w:rPr>
          <w:noProof/>
          <w:sz w:val="24"/>
          <w:szCs w:val="24"/>
        </w:rPr>
        <w:t xml:space="preserve"> Surabaya.</w:t>
      </w:r>
    </w:p>
    <w:p w:rsidR="00B00C3E" w:rsidRPr="00B00C3E" w:rsidRDefault="00B00C3E" w:rsidP="00B00C3E">
      <w:pPr>
        <w:ind w:left="567" w:hanging="567"/>
      </w:pPr>
    </w:p>
    <w:p w:rsidR="003050E0" w:rsidRPr="00C639E2" w:rsidRDefault="00B00C3E" w:rsidP="00B00C3E">
      <w:pPr>
        <w:ind w:left="567" w:hanging="567"/>
        <w:jc w:val="both"/>
      </w:pPr>
      <w:r>
        <w:rPr>
          <w:noProof/>
        </w:rPr>
        <w:t>Wahyuni, D. 2016</w:t>
      </w:r>
      <w:r w:rsidRPr="006322EB">
        <w:rPr>
          <w:noProof/>
        </w:rPr>
        <w:t xml:space="preserve">. Nilai-Nilai Dasar Perjuangan HMI: Suatu IKhtiar Mewejudkan Kerukunan Hidup Umat Beragama Di Indoneisa. </w:t>
      </w:r>
      <w:r w:rsidRPr="006322EB">
        <w:rPr>
          <w:i/>
          <w:iCs/>
          <w:noProof/>
        </w:rPr>
        <w:t>Jurnal JIA, Vol. 1</w:t>
      </w:r>
      <w:r w:rsidRPr="006322EB">
        <w:rPr>
          <w:noProof/>
        </w:rPr>
        <w:t>. No. 2</w:t>
      </w:r>
      <w:r w:rsidR="00EA3506" w:rsidRPr="00EA3506">
        <w:rPr>
          <w:lang w:val="id-ID" w:eastAsia="id-ID"/>
        </w:rPr>
        <w:t xml:space="preserve"> </w:t>
      </w:r>
    </w:p>
    <w:sectPr w:rsidR="003050E0" w:rsidRPr="00C639E2" w:rsidSect="00B00C3E">
      <w:type w:val="continuous"/>
      <w:pgSz w:w="11907" w:h="16840" w:code="9"/>
      <w:pgMar w:top="1701" w:right="1559" w:bottom="1701" w:left="1701" w:header="720" w:footer="720"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FCB" w:rsidRDefault="00C67FCB" w:rsidP="003020A1">
      <w:r>
        <w:separator/>
      </w:r>
    </w:p>
  </w:endnote>
  <w:endnote w:type="continuationSeparator" w:id="0">
    <w:p w:rsidR="00C67FCB" w:rsidRDefault="00C67FCB" w:rsidP="0030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45" w:rsidRPr="001A10AC" w:rsidRDefault="00FB7045" w:rsidP="00B532C3">
    <w:pPr>
      <w:pStyle w:val="Footer"/>
      <w:jc w:val="right"/>
    </w:pPr>
    <w:r w:rsidRPr="001A10AC">
      <w:rPr>
        <w:i/>
        <w:iCs/>
        <w:lang w:val="id-ID"/>
      </w:rPr>
      <w:t xml:space="preserve">Jurnal </w:t>
    </w:r>
    <w:r>
      <w:rPr>
        <w:i/>
        <w:iCs/>
      </w:rPr>
      <w:t>Primearly</w:t>
    </w:r>
    <w:r w:rsidRPr="001A10AC">
      <w:rPr>
        <w:lang w:val="id-ID"/>
      </w:rPr>
      <w:t xml:space="preserve">   - </w:t>
    </w:r>
    <w:sdt>
      <w:sdtPr>
        <w:id w:val="1766258197"/>
        <w:docPartObj>
          <w:docPartGallery w:val="Page Numbers (Bottom of Page)"/>
          <w:docPartUnique/>
        </w:docPartObj>
      </w:sdtPr>
      <w:sdtEndPr>
        <w:rPr>
          <w:noProof/>
        </w:rPr>
      </w:sdtEndPr>
      <w:sdtContent>
        <w:r w:rsidRPr="001A10AC">
          <w:fldChar w:fldCharType="begin"/>
        </w:r>
        <w:r w:rsidRPr="001A10AC">
          <w:instrText xml:space="preserve"> PAGE   \* MERGEFORMAT </w:instrText>
        </w:r>
        <w:r w:rsidRPr="001A10AC">
          <w:fldChar w:fldCharType="separate"/>
        </w:r>
        <w:r w:rsidR="007326CC">
          <w:rPr>
            <w:noProof/>
          </w:rPr>
          <w:t>53</w:t>
        </w:r>
        <w:r w:rsidRPr="001A10AC">
          <w:rPr>
            <w:noProof/>
          </w:rPr>
          <w:fldChar w:fldCharType="end"/>
        </w:r>
        <w:r w:rsidRPr="001A10AC">
          <w:rPr>
            <w:noProof/>
          </w:rPr>
          <w:t xml:space="preserve"> </w:t>
        </w:r>
        <w:r w:rsidRPr="001A10AC">
          <w:rPr>
            <w:lang w:val="id-ID"/>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7473018"/>
      <w:docPartObj>
        <w:docPartGallery w:val="Page Numbers (Bottom of Page)"/>
        <w:docPartUnique/>
      </w:docPartObj>
    </w:sdtPr>
    <w:sdtEndPr>
      <w:rPr>
        <w:noProof/>
      </w:rPr>
    </w:sdtEndPr>
    <w:sdtContent>
      <w:p w:rsidR="00FB7045" w:rsidRDefault="00FB7045">
        <w:pPr>
          <w:pStyle w:val="Footer"/>
          <w:jc w:val="right"/>
        </w:pPr>
        <w:r w:rsidRPr="001A10AC">
          <w:rPr>
            <w:i/>
            <w:iCs/>
            <w:lang w:val="id-ID"/>
          </w:rPr>
          <w:t xml:space="preserve">Jurnal </w:t>
        </w:r>
        <w:r>
          <w:rPr>
            <w:i/>
            <w:iCs/>
          </w:rPr>
          <w:t>Primearly</w:t>
        </w:r>
        <w:r w:rsidRPr="001A10AC">
          <w:rPr>
            <w:lang w:val="id-ID"/>
          </w:rPr>
          <w:t xml:space="preserve">   </w:t>
        </w:r>
        <w:r>
          <w:rPr>
            <w:lang w:val="id-ID"/>
          </w:rPr>
          <w:t>-</w:t>
        </w:r>
        <w:r>
          <w:fldChar w:fldCharType="begin"/>
        </w:r>
        <w:r>
          <w:instrText xml:space="preserve"> PAGE   \* MERGEFORMAT </w:instrText>
        </w:r>
        <w:r>
          <w:fldChar w:fldCharType="separate"/>
        </w:r>
        <w:r w:rsidR="007326CC">
          <w:rPr>
            <w:noProof/>
          </w:rPr>
          <w:t>45</w:t>
        </w:r>
        <w:r>
          <w:rPr>
            <w:noProof/>
          </w:rPr>
          <w:fldChar w:fldCharType="end"/>
        </w:r>
        <w:r w:rsidR="007326CC">
          <w:rPr>
            <w:noProof/>
            <w:lang w:val="id-ID"/>
          </w:rPr>
          <w:t>-</w:t>
        </w:r>
      </w:p>
    </w:sdtContent>
  </w:sdt>
  <w:p w:rsidR="00FB7045" w:rsidRDefault="00FB7045" w:rsidP="009C590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FCB" w:rsidRDefault="00C67FCB" w:rsidP="003020A1">
      <w:r>
        <w:separator/>
      </w:r>
    </w:p>
  </w:footnote>
  <w:footnote w:type="continuationSeparator" w:id="0">
    <w:p w:rsidR="00C67FCB" w:rsidRDefault="00C67FCB" w:rsidP="003020A1">
      <w:r>
        <w:continuationSeparator/>
      </w:r>
    </w:p>
  </w:footnote>
  <w:footnote w:id="1">
    <w:p w:rsidR="00FB7045" w:rsidRPr="00532FFB" w:rsidRDefault="00FB7045">
      <w:pPr>
        <w:pStyle w:val="FootnoteText"/>
        <w:rPr>
          <w:lang w:val="id-ID"/>
        </w:rPr>
      </w:pPr>
      <w:r>
        <w:rPr>
          <w:rStyle w:val="FootnoteReference"/>
        </w:rPr>
        <w:footnoteRef/>
      </w:r>
      <w:r w:rsidRPr="00532FFB">
        <w:t>Kusumohamidjojo, 2000:45</w:t>
      </w:r>
    </w:p>
  </w:footnote>
  <w:footnote w:id="2">
    <w:p w:rsidR="00FB7045" w:rsidRPr="00BE6361" w:rsidRDefault="00FB7045">
      <w:pPr>
        <w:pStyle w:val="FootnoteText"/>
        <w:rPr>
          <w:lang w:val="id-ID"/>
        </w:rPr>
      </w:pPr>
      <w:r>
        <w:rPr>
          <w:rStyle w:val="FootnoteReference"/>
        </w:rPr>
        <w:footnoteRef/>
      </w:r>
      <w:r w:rsidRPr="006322EB">
        <w:rPr>
          <w:noProof/>
        </w:rPr>
        <w:t>Supriyadi, 2016</w:t>
      </w:r>
    </w:p>
  </w:footnote>
  <w:footnote w:id="3">
    <w:p w:rsidR="00FB7045" w:rsidRPr="00BE6361" w:rsidRDefault="00FB7045">
      <w:pPr>
        <w:pStyle w:val="FootnoteText"/>
        <w:rPr>
          <w:lang w:val="id-ID"/>
        </w:rPr>
      </w:pPr>
      <w:r>
        <w:rPr>
          <w:rStyle w:val="FootnoteReference"/>
        </w:rPr>
        <w:footnoteRef/>
      </w:r>
      <w:r w:rsidRPr="00BE6361">
        <w:rPr>
          <w:noProof/>
        </w:rPr>
        <w:t>Prastowo, 2012</w:t>
      </w:r>
    </w:p>
  </w:footnote>
  <w:footnote w:id="4">
    <w:p w:rsidR="00FB7045" w:rsidRPr="00BE6361" w:rsidRDefault="00FB7045">
      <w:pPr>
        <w:pStyle w:val="FootnoteText"/>
        <w:rPr>
          <w:lang w:val="id-ID"/>
        </w:rPr>
      </w:pPr>
      <w:r>
        <w:rPr>
          <w:rStyle w:val="FootnoteReference"/>
        </w:rPr>
        <w:footnoteRef/>
      </w:r>
      <w:r w:rsidRPr="006322EB">
        <w:rPr>
          <w:noProof/>
        </w:rPr>
        <w:t>Pursika, 2009</w:t>
      </w:r>
      <w:r>
        <w:t xml:space="preserve"> </w:t>
      </w:r>
    </w:p>
  </w:footnote>
  <w:footnote w:id="5">
    <w:p w:rsidR="00FB7045" w:rsidRPr="00BE6361" w:rsidRDefault="00FB7045">
      <w:pPr>
        <w:pStyle w:val="FootnoteText"/>
        <w:rPr>
          <w:lang w:val="id-ID"/>
        </w:rPr>
      </w:pPr>
      <w:r>
        <w:rPr>
          <w:rStyle w:val="FootnoteReference"/>
        </w:rPr>
        <w:footnoteRef/>
      </w:r>
      <w:r w:rsidRPr="006322EB">
        <w:rPr>
          <w:noProof/>
        </w:rPr>
        <w:t>Lestari, 2015</w:t>
      </w:r>
    </w:p>
  </w:footnote>
  <w:footnote w:id="6">
    <w:p w:rsidR="00FB7045" w:rsidRPr="00BE6361" w:rsidRDefault="00FB7045">
      <w:pPr>
        <w:pStyle w:val="FootnoteText"/>
        <w:rPr>
          <w:lang w:val="id-ID"/>
        </w:rPr>
      </w:pPr>
      <w:r>
        <w:rPr>
          <w:rStyle w:val="FootnoteReference"/>
        </w:rPr>
        <w:footnoteRef/>
      </w:r>
      <w:r w:rsidRPr="006322EB">
        <w:rPr>
          <w:noProof/>
        </w:rPr>
        <w:t>(Salim, 2017</w:t>
      </w:r>
      <w:r>
        <w:t xml:space="preserve"> </w:t>
      </w:r>
    </w:p>
  </w:footnote>
  <w:footnote w:id="7">
    <w:p w:rsidR="00FB7045" w:rsidRPr="00EA76DB" w:rsidRDefault="00FB7045">
      <w:pPr>
        <w:pStyle w:val="FootnoteText"/>
        <w:rPr>
          <w:lang w:val="id-ID"/>
        </w:rPr>
      </w:pPr>
      <w:r>
        <w:rPr>
          <w:rStyle w:val="FootnoteReference"/>
        </w:rPr>
        <w:footnoteRef/>
      </w:r>
      <w:r w:rsidRPr="006322EB">
        <w:rPr>
          <w:noProof/>
        </w:rPr>
        <w:t>Suparlan, 2003</w:t>
      </w:r>
    </w:p>
  </w:footnote>
  <w:footnote w:id="8">
    <w:p w:rsidR="00FB7045" w:rsidRPr="00EA76DB" w:rsidRDefault="00FB7045">
      <w:pPr>
        <w:pStyle w:val="FootnoteText"/>
        <w:rPr>
          <w:lang w:val="id-ID"/>
        </w:rPr>
      </w:pPr>
      <w:r>
        <w:rPr>
          <w:rStyle w:val="FootnoteReference"/>
        </w:rPr>
        <w:footnoteRef/>
      </w:r>
      <w:r>
        <w:rPr>
          <w:noProof/>
        </w:rPr>
        <w:t>Arif, 2014</w:t>
      </w:r>
    </w:p>
  </w:footnote>
  <w:footnote w:id="9">
    <w:p w:rsidR="00FB7045" w:rsidRPr="00EA76DB" w:rsidRDefault="00FB7045">
      <w:pPr>
        <w:pStyle w:val="FootnoteText"/>
        <w:rPr>
          <w:lang w:val="id-ID"/>
        </w:rPr>
      </w:pPr>
      <w:r>
        <w:rPr>
          <w:rStyle w:val="FootnoteReference"/>
        </w:rPr>
        <w:footnoteRef/>
      </w:r>
      <w:r w:rsidRPr="00EA76DB">
        <w:rPr>
          <w:noProof/>
          <w:lang w:val="en-ID"/>
        </w:rPr>
        <w:t>Masruroh, 2018</w:t>
      </w:r>
    </w:p>
  </w:footnote>
  <w:footnote w:id="10">
    <w:p w:rsidR="00FB7045" w:rsidRPr="00281065" w:rsidRDefault="00FB7045">
      <w:pPr>
        <w:pStyle w:val="FootnoteText"/>
        <w:rPr>
          <w:lang w:val="id-ID"/>
        </w:rPr>
      </w:pPr>
      <w:r>
        <w:rPr>
          <w:rStyle w:val="FootnoteReference"/>
        </w:rPr>
        <w:footnoteRef/>
      </w:r>
      <w:r w:rsidRPr="00EA76DB">
        <w:rPr>
          <w:noProof/>
          <w:lang w:val="en-ID"/>
        </w:rPr>
        <w:t>Pertiwi &amp; dkk, 2014</w:t>
      </w:r>
    </w:p>
  </w:footnote>
  <w:footnote w:id="11">
    <w:p w:rsidR="00FB7045" w:rsidRPr="00281065" w:rsidRDefault="00FB7045">
      <w:pPr>
        <w:pStyle w:val="FootnoteText"/>
        <w:rPr>
          <w:lang w:val="id-ID"/>
        </w:rPr>
      </w:pPr>
      <w:r>
        <w:rPr>
          <w:rStyle w:val="FootnoteReference"/>
        </w:rPr>
        <w:footnoteRef/>
      </w:r>
      <w:r w:rsidRPr="006322EB">
        <w:rPr>
          <w:noProof/>
        </w:rPr>
        <w:t>Suroto, 2016</w:t>
      </w:r>
    </w:p>
  </w:footnote>
  <w:footnote w:id="12">
    <w:p w:rsidR="00FB7045" w:rsidRPr="00281065" w:rsidRDefault="00FB7045">
      <w:pPr>
        <w:pStyle w:val="FootnoteText"/>
        <w:rPr>
          <w:lang w:val="id-ID"/>
        </w:rPr>
      </w:pPr>
      <w:r>
        <w:rPr>
          <w:rStyle w:val="FootnoteReference"/>
        </w:rPr>
        <w:footnoteRef/>
      </w:r>
      <w:r>
        <w:rPr>
          <w:noProof/>
          <w:lang w:val="id-ID"/>
        </w:rPr>
        <w:t>P</w:t>
      </w:r>
      <w:r w:rsidRPr="006322EB">
        <w:rPr>
          <w:noProof/>
        </w:rPr>
        <w:t>ratiwi, 2017</w:t>
      </w:r>
      <w:r>
        <w:t xml:space="preserve"> </w:t>
      </w:r>
    </w:p>
  </w:footnote>
  <w:footnote w:id="13">
    <w:p w:rsidR="00FB7045" w:rsidRPr="00281065" w:rsidRDefault="00FB7045">
      <w:pPr>
        <w:pStyle w:val="FootnoteText"/>
        <w:rPr>
          <w:lang w:val="id-ID"/>
        </w:rPr>
      </w:pPr>
      <w:r>
        <w:rPr>
          <w:rStyle w:val="FootnoteReference"/>
        </w:rPr>
        <w:footnoteRef/>
      </w:r>
      <w:r w:rsidRPr="006322EB">
        <w:rPr>
          <w:noProof/>
        </w:rPr>
        <w:t>Cahyorinartri, 2018</w:t>
      </w:r>
    </w:p>
  </w:footnote>
  <w:footnote w:id="14">
    <w:p w:rsidR="00FB7045" w:rsidRPr="00281065" w:rsidRDefault="00FB7045">
      <w:pPr>
        <w:pStyle w:val="FootnoteText"/>
        <w:rPr>
          <w:lang w:val="id-ID"/>
        </w:rPr>
      </w:pPr>
      <w:r>
        <w:rPr>
          <w:rStyle w:val="FootnoteReference"/>
        </w:rPr>
        <w:footnoteRef/>
      </w:r>
      <w:r w:rsidRPr="006322EB">
        <w:rPr>
          <w:noProof/>
        </w:rPr>
        <w:t>Bisma, 2017</w:t>
      </w:r>
    </w:p>
  </w:footnote>
  <w:footnote w:id="15">
    <w:p w:rsidR="00FB7045" w:rsidRPr="00281065" w:rsidRDefault="00FB7045">
      <w:pPr>
        <w:pStyle w:val="FootnoteText"/>
        <w:rPr>
          <w:lang w:val="id-ID"/>
        </w:rPr>
      </w:pPr>
      <w:r>
        <w:rPr>
          <w:rStyle w:val="FootnoteReference"/>
        </w:rPr>
        <w:footnoteRef/>
      </w:r>
      <w:r w:rsidRPr="006322EB">
        <w:rPr>
          <w:noProof/>
        </w:rPr>
        <w:t>Padang, 2017</w:t>
      </w:r>
    </w:p>
  </w:footnote>
  <w:footnote w:id="16">
    <w:p w:rsidR="00FB7045" w:rsidRPr="008B767C" w:rsidRDefault="00FB7045">
      <w:pPr>
        <w:pStyle w:val="FootnoteText"/>
        <w:rPr>
          <w:lang w:val="id-ID"/>
        </w:rPr>
      </w:pPr>
      <w:r>
        <w:rPr>
          <w:rStyle w:val="FootnoteReference"/>
        </w:rPr>
        <w:footnoteRef/>
      </w:r>
      <w:r w:rsidRPr="006322EB">
        <w:rPr>
          <w:noProof/>
        </w:rPr>
        <w:t>Wahyuni, 2016</w:t>
      </w:r>
    </w:p>
  </w:footnote>
  <w:footnote w:id="17">
    <w:p w:rsidR="00FB7045" w:rsidRPr="008B767C" w:rsidRDefault="00FB7045">
      <w:pPr>
        <w:pStyle w:val="FootnoteText"/>
        <w:rPr>
          <w:lang w:val="id-ID"/>
        </w:rPr>
      </w:pPr>
      <w:r>
        <w:rPr>
          <w:rStyle w:val="FootnoteReference"/>
        </w:rPr>
        <w:footnoteRef/>
      </w:r>
      <w:r w:rsidRPr="006322EB">
        <w:rPr>
          <w:noProof/>
        </w:rPr>
        <w:t>Lestiana, 2013</w:t>
      </w:r>
      <w:r>
        <w:t xml:space="preserve"> </w:t>
      </w:r>
    </w:p>
  </w:footnote>
  <w:footnote w:id="18">
    <w:p w:rsidR="00FB7045" w:rsidRPr="008B767C" w:rsidRDefault="00FB7045">
      <w:pPr>
        <w:pStyle w:val="FootnoteText"/>
        <w:rPr>
          <w:lang w:val="id-ID"/>
        </w:rPr>
      </w:pPr>
      <w:r>
        <w:rPr>
          <w:rStyle w:val="FootnoteReference"/>
        </w:rPr>
        <w:footnoteRef/>
      </w:r>
      <w:r>
        <w:rPr>
          <w:noProof/>
          <w:lang w:val="id-ID"/>
        </w:rPr>
        <w:t>I</w:t>
      </w:r>
      <w:r w:rsidRPr="006322EB">
        <w:rPr>
          <w:noProof/>
        </w:rPr>
        <w:t>MM, 2010</w:t>
      </w:r>
    </w:p>
  </w:footnote>
  <w:footnote w:id="19">
    <w:p w:rsidR="00FB7045" w:rsidRPr="00B00189" w:rsidRDefault="00FB7045" w:rsidP="00B00189">
      <w:pPr>
        <w:pStyle w:val="ListParagraph"/>
        <w:ind w:left="284" w:hanging="142"/>
        <w:rPr>
          <w:lang w:val="en-ID"/>
        </w:rPr>
      </w:pPr>
      <w:r>
        <w:rPr>
          <w:rStyle w:val="FootnoteReference"/>
        </w:rPr>
        <w:footnoteRef/>
      </w:r>
      <w:r w:rsidRPr="00B00189">
        <w:rPr>
          <w:sz w:val="20"/>
          <w:szCs w:val="20"/>
          <w:lang w:val="en-ID"/>
        </w:rPr>
        <w:t xml:space="preserve">Koran Sindo, </w:t>
      </w:r>
      <w:hyperlink r:id="rId1" w:history="1">
        <w:r w:rsidRPr="00B00189">
          <w:rPr>
            <w:rStyle w:val="Hyperlink"/>
            <w:color w:val="auto"/>
            <w:sz w:val="20"/>
            <w:szCs w:val="20"/>
            <w:u w:val="none"/>
            <w:lang w:val="en-ID"/>
          </w:rPr>
          <w:t>https://nasional.sindonews.com/read/1396494/18/pmii-</w:t>
        </w:r>
      </w:hyperlink>
      <w:r w:rsidRPr="00B00189">
        <w:rPr>
          <w:sz w:val="20"/>
          <w:szCs w:val="20"/>
          <w:lang w:val="en-ID"/>
        </w:rPr>
        <w:t>demokrasi-dan-pemilu-1555442300, (diakses pada kamis, 19 Desember)</w:t>
      </w:r>
      <w:r w:rsidRPr="006322EB">
        <w:rPr>
          <w:lang w:val="en-ID"/>
        </w:rPr>
        <w:t>.</w:t>
      </w:r>
      <w:r>
        <w:rPr>
          <w:lang w:val="id-ID"/>
        </w:rPr>
        <w:t xml:space="preserve"> </w:t>
      </w:r>
      <w:r w:rsidRPr="00B00189">
        <w:rPr>
          <w:sz w:val="20"/>
          <w:szCs w:val="20"/>
          <w:lang w:val="en-ID"/>
        </w:rPr>
        <w:t xml:space="preserve">Web UIN JKT, </w:t>
      </w:r>
      <w:hyperlink r:id="rId2" w:history="1">
        <w:r w:rsidRPr="00B00189">
          <w:rPr>
            <w:rStyle w:val="Hyperlink"/>
            <w:color w:val="auto"/>
            <w:sz w:val="20"/>
            <w:szCs w:val="20"/>
            <w:u w:val="none"/>
            <w:lang w:val="en-ID"/>
          </w:rPr>
          <w:t>https://www.uinjkt.ac.id/id/organisasi-kemahasiswaan/</w:t>
        </w:r>
      </w:hyperlink>
      <w:r w:rsidRPr="00B00189">
        <w:rPr>
          <w:sz w:val="20"/>
          <w:szCs w:val="20"/>
          <w:lang w:val="en-ID"/>
        </w:rPr>
        <w:t>, (diakses pada kamis, 19 Desember 2019).</w:t>
      </w:r>
      <w:r>
        <w:rPr>
          <w:sz w:val="20"/>
          <w:szCs w:val="20"/>
          <w:lang w:val="id-ID"/>
        </w:rPr>
        <w:t xml:space="preserve"> </w:t>
      </w:r>
      <w:r w:rsidRPr="00B00189">
        <w:rPr>
          <w:sz w:val="20"/>
          <w:szCs w:val="20"/>
          <w:lang w:val="en-ID"/>
        </w:rPr>
        <w:t>AP Rahman, repository.radenintan.ac.id/1093/4/BAB_III.pdf, (diakses pada hari kamis, 19 Desember 2019).</w:t>
      </w:r>
    </w:p>
  </w:footnote>
  <w:footnote w:id="20">
    <w:p w:rsidR="00FB7045" w:rsidRPr="00B00189" w:rsidRDefault="00FB7045">
      <w:pPr>
        <w:pStyle w:val="FootnoteText"/>
        <w:rPr>
          <w:lang w:val="id-ID"/>
        </w:rPr>
      </w:pPr>
      <w:r>
        <w:rPr>
          <w:rStyle w:val="FootnoteReference"/>
        </w:rPr>
        <w:footnoteRef/>
      </w:r>
      <w:r w:rsidRPr="006322EB">
        <w:rPr>
          <w:noProof/>
        </w:rPr>
        <w:t>Kosasih, 2016</w:t>
      </w:r>
      <w:r>
        <w:t xml:space="preserve"> </w:t>
      </w:r>
    </w:p>
  </w:footnote>
  <w:footnote w:id="21">
    <w:p w:rsidR="00FB7045" w:rsidRPr="00FB7045" w:rsidRDefault="00FB7045">
      <w:pPr>
        <w:pStyle w:val="FootnoteText"/>
        <w:rPr>
          <w:lang w:val="id-ID"/>
        </w:rPr>
      </w:pPr>
      <w:r>
        <w:rPr>
          <w:rStyle w:val="FootnoteReference"/>
        </w:rPr>
        <w:footnoteRef/>
      </w:r>
      <w:r w:rsidRPr="006322EB">
        <w:rPr>
          <w:noProof/>
        </w:rPr>
        <w:t>Trisyanti</w:t>
      </w:r>
      <w:r>
        <w:t xml:space="preserve"> </w:t>
      </w:r>
    </w:p>
  </w:footnote>
  <w:footnote w:id="22">
    <w:p w:rsidR="00FB7045" w:rsidRPr="00FB7045" w:rsidRDefault="00FB7045">
      <w:pPr>
        <w:pStyle w:val="FootnoteText"/>
        <w:rPr>
          <w:lang w:val="id-ID"/>
        </w:rPr>
      </w:pPr>
      <w:r>
        <w:rPr>
          <w:rStyle w:val="FootnoteReference"/>
        </w:rPr>
        <w:footnoteRef/>
      </w:r>
      <w:r w:rsidRPr="006322EB">
        <w:rPr>
          <w:noProof/>
        </w:rPr>
        <w:t>Hamdan, 2018</w:t>
      </w:r>
    </w:p>
  </w:footnote>
  <w:footnote w:id="23">
    <w:p w:rsidR="0043768F" w:rsidRPr="0043768F" w:rsidRDefault="0043768F">
      <w:pPr>
        <w:pStyle w:val="FootnoteText"/>
        <w:rPr>
          <w:lang w:val="id-ID"/>
        </w:rPr>
      </w:pPr>
      <w:r>
        <w:rPr>
          <w:rStyle w:val="FootnoteReference"/>
        </w:rPr>
        <w:footnoteRef/>
      </w:r>
      <w:r w:rsidRPr="006322EB">
        <w:rPr>
          <w:noProof/>
        </w:rPr>
        <w:t>Fadilah, 2019</w:t>
      </w:r>
      <w:r>
        <w:t xml:space="preserve"> </w:t>
      </w:r>
    </w:p>
  </w:footnote>
  <w:footnote w:id="24">
    <w:p w:rsidR="0043768F" w:rsidRPr="0043768F" w:rsidRDefault="0043768F">
      <w:pPr>
        <w:pStyle w:val="FootnoteText"/>
        <w:rPr>
          <w:lang w:val="id-ID"/>
        </w:rPr>
      </w:pPr>
      <w:r>
        <w:rPr>
          <w:rStyle w:val="FootnoteReference"/>
        </w:rPr>
        <w:footnoteRef/>
      </w:r>
      <w:r w:rsidRPr="006322EB">
        <w:rPr>
          <w:noProof/>
        </w:rPr>
        <w:t>Natasuwarna, 2019</w:t>
      </w:r>
    </w:p>
  </w:footnote>
  <w:footnote w:id="25">
    <w:p w:rsidR="0043768F" w:rsidRPr="0043768F" w:rsidRDefault="0043768F">
      <w:pPr>
        <w:pStyle w:val="FootnoteText"/>
        <w:rPr>
          <w:lang w:val="id-ID"/>
        </w:rPr>
      </w:pPr>
      <w:r>
        <w:rPr>
          <w:rStyle w:val="FootnoteReference"/>
        </w:rPr>
        <w:footnoteRef/>
      </w:r>
      <w:r w:rsidRPr="006322EB">
        <w:rPr>
          <w:noProof/>
        </w:rPr>
        <w:t>Satya, 2018</w:t>
      </w:r>
    </w:p>
  </w:footnote>
  <w:footnote w:id="26">
    <w:p w:rsidR="0043768F" w:rsidRPr="0043768F" w:rsidRDefault="0043768F">
      <w:pPr>
        <w:pStyle w:val="FootnoteText"/>
        <w:rPr>
          <w:lang w:val="id-ID"/>
        </w:rPr>
      </w:pPr>
      <w:r>
        <w:rPr>
          <w:rStyle w:val="FootnoteReference"/>
        </w:rPr>
        <w:footnoteRef/>
      </w:r>
      <w:r w:rsidRPr="006322EB">
        <w:rPr>
          <w:noProof/>
        </w:rPr>
        <w:t>Mintasih, 2018</w:t>
      </w:r>
    </w:p>
  </w:footnote>
  <w:footnote w:id="27">
    <w:p w:rsidR="003A1CB7" w:rsidRPr="003A1CB7" w:rsidRDefault="003A1CB7">
      <w:pPr>
        <w:pStyle w:val="FootnoteText"/>
        <w:rPr>
          <w:lang w:val="id-ID"/>
        </w:rPr>
      </w:pPr>
      <w:r>
        <w:rPr>
          <w:rStyle w:val="FootnoteReference"/>
        </w:rPr>
        <w:footnoteRef/>
      </w:r>
      <w:r w:rsidRPr="006322EB">
        <w:rPr>
          <w:noProof/>
        </w:rPr>
        <w:t>Lubis,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45" w:rsidRPr="001A10AC" w:rsidRDefault="00FB7045" w:rsidP="001A10AC">
    <w:pPr>
      <w:pStyle w:val="Header"/>
      <w:tabs>
        <w:tab w:val="clear" w:pos="8640"/>
        <w:tab w:val="left" w:pos="0"/>
        <w:tab w:val="right" w:pos="8931"/>
      </w:tabs>
      <w:ind w:right="-45"/>
      <w:rPr>
        <w:b/>
        <w:bCs/>
      </w:rPr>
    </w:pPr>
    <w:r w:rsidRPr="001A10AC">
      <w:rPr>
        <w:b/>
        <w:bCs/>
        <w:noProof/>
        <w:lang w:val="id-ID" w:eastAsia="id-ID"/>
      </w:rPr>
      <mc:AlternateContent>
        <mc:Choice Requires="wps">
          <w:drawing>
            <wp:anchor distT="4294967295" distB="4294967295" distL="114300" distR="114300" simplePos="0" relativeHeight="251659264" behindDoc="0" locked="0" layoutInCell="1" allowOverlap="1">
              <wp:simplePos x="0" y="0"/>
              <wp:positionH relativeFrom="column">
                <wp:posOffset>9525</wp:posOffset>
              </wp:positionH>
              <wp:positionV relativeFrom="paragraph">
                <wp:posOffset>222884</wp:posOffset>
              </wp:positionV>
              <wp:extent cx="5723890" cy="0"/>
              <wp:effectExtent l="0" t="0" r="292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EF604D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pt,17.55pt" to="451.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" strokecolor="black [3213]" strokeweight="1.25pt">
              <v:stroke joinstyle="miter"/>
              <o:lock v:ext="edit" shapetype="f"/>
            </v:line>
          </w:pict>
        </mc:Fallback>
      </mc:AlternateContent>
    </w:r>
    <w:r w:rsidRPr="001A10AC">
      <w:rPr>
        <w:b/>
        <w:bCs/>
        <w:lang w:val="id-ID"/>
      </w:rPr>
      <w:t xml:space="preserve">IAIS Sambas </w:t>
    </w:r>
    <w:r w:rsidRPr="001A10AC">
      <w:rPr>
        <w:b/>
        <w:bCs/>
        <w:lang w:val="id-ID"/>
      </w:rPr>
      <w:tab/>
    </w:r>
    <w:r w:rsidRPr="001A10AC">
      <w:rPr>
        <w:b/>
        <w:bCs/>
        <w:lang w:val="id-ID"/>
      </w:rPr>
      <w:tab/>
    </w:r>
    <w:r>
      <w:rPr>
        <w:b/>
        <w:bCs/>
        <w:lang w:val="id-ID"/>
      </w:rPr>
      <w:t>Vol. II</w:t>
    </w:r>
    <w:r w:rsidR="007326CC">
      <w:rPr>
        <w:b/>
        <w:bCs/>
        <w:lang w:val="id-ID"/>
      </w:rPr>
      <w:t>I</w:t>
    </w:r>
    <w:r>
      <w:rPr>
        <w:b/>
        <w:bCs/>
        <w:lang w:val="id-ID"/>
      </w:rPr>
      <w:t xml:space="preserve"> No.</w:t>
    </w:r>
    <w:r w:rsidR="007326CC">
      <w:rPr>
        <w:b/>
        <w:bCs/>
        <w:lang w:val="id-ID"/>
      </w:rPr>
      <w:t>1. Januari</w:t>
    </w:r>
    <w:r>
      <w:rPr>
        <w:b/>
        <w:bCs/>
        <w:lang w:val="id-ID"/>
      </w:rPr>
      <w:t xml:space="preserve"> – </w:t>
    </w:r>
    <w:r w:rsidR="007326CC">
      <w:rPr>
        <w:b/>
        <w:bCs/>
        <w:lang w:val="id-ID"/>
      </w:rPr>
      <w:t>Juni</w:t>
    </w:r>
    <w:r>
      <w:rPr>
        <w:b/>
        <w:bCs/>
        <w:lang w:val="id-ID"/>
      </w:rPr>
      <w:t xml:space="preserve"> 20</w:t>
    </w:r>
    <w:r w:rsidR="007326CC">
      <w:rPr>
        <w:b/>
        <w:bCs/>
        <w:lang w:val="id-ID"/>
      </w:rPr>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45" w:rsidRDefault="00FB7045">
    <w:pPr>
      <w:pStyle w:val="Header"/>
    </w:pPr>
  </w:p>
  <w:p w:rsidR="00FB7045" w:rsidRPr="001A10AC" w:rsidRDefault="00FB7045" w:rsidP="001079F4">
    <w:pPr>
      <w:pStyle w:val="Header"/>
      <w:tabs>
        <w:tab w:val="clear" w:pos="8640"/>
        <w:tab w:val="left" w:pos="0"/>
        <w:tab w:val="right" w:pos="8931"/>
      </w:tabs>
      <w:ind w:right="-45"/>
      <w:rPr>
        <w:b/>
        <w:bCs/>
      </w:rPr>
    </w:pPr>
    <w:r w:rsidRPr="001A10AC">
      <w:rPr>
        <w:b/>
        <w:bCs/>
        <w:noProof/>
        <w:lang w:val="id-ID" w:eastAsia="id-ID"/>
      </w:rPr>
      <mc:AlternateContent>
        <mc:Choice Requires="wps">
          <w:drawing>
            <wp:anchor distT="4294967295" distB="4294967295" distL="114300" distR="114300" simplePos="0" relativeHeight="251663360" behindDoc="0" locked="0" layoutInCell="1" allowOverlap="1" wp14:anchorId="1FD8ABA0" wp14:editId="563CCFE6">
              <wp:simplePos x="0" y="0"/>
              <wp:positionH relativeFrom="column">
                <wp:posOffset>9525</wp:posOffset>
              </wp:positionH>
              <wp:positionV relativeFrom="paragraph">
                <wp:posOffset>222884</wp:posOffset>
              </wp:positionV>
              <wp:extent cx="5723890" cy="0"/>
              <wp:effectExtent l="0" t="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A02EDCB"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pt,17.55pt" to="451.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" strokecolor="black [3213]" strokeweight="1.25pt">
              <v:stroke joinstyle="miter"/>
              <o:lock v:ext="edit" shapetype="f"/>
            </v:line>
          </w:pict>
        </mc:Fallback>
      </mc:AlternateContent>
    </w:r>
    <w:r w:rsidRPr="001A10AC">
      <w:rPr>
        <w:b/>
        <w:bCs/>
        <w:lang w:val="id-ID"/>
      </w:rPr>
      <w:t xml:space="preserve">IAIS Sambas </w:t>
    </w:r>
    <w:r w:rsidRPr="001A10AC">
      <w:rPr>
        <w:b/>
        <w:bCs/>
        <w:lang w:val="id-ID"/>
      </w:rPr>
      <w:tab/>
    </w:r>
    <w:r w:rsidRPr="001A10AC">
      <w:rPr>
        <w:b/>
        <w:bCs/>
        <w:lang w:val="id-ID"/>
      </w:rPr>
      <w:tab/>
    </w:r>
    <w:r>
      <w:rPr>
        <w:b/>
        <w:bCs/>
        <w:lang w:val="id-ID"/>
      </w:rPr>
      <w:t xml:space="preserve">Vol. </w:t>
    </w:r>
    <w:r>
      <w:rPr>
        <w:b/>
        <w:bCs/>
        <w:lang w:val="id-ID"/>
      </w:rPr>
      <w:t>II</w:t>
    </w:r>
    <w:r w:rsidR="007326CC">
      <w:rPr>
        <w:b/>
        <w:bCs/>
        <w:lang w:val="id-ID"/>
      </w:rPr>
      <w:t>I No.1. Januari</w:t>
    </w:r>
    <w:r>
      <w:rPr>
        <w:b/>
        <w:bCs/>
        <w:lang w:val="id-ID"/>
      </w:rPr>
      <w:t xml:space="preserve"> – </w:t>
    </w:r>
    <w:r w:rsidR="007326CC">
      <w:rPr>
        <w:b/>
        <w:bCs/>
        <w:lang w:val="id-ID"/>
      </w:rPr>
      <w:t>Juni</w:t>
    </w:r>
    <w:r>
      <w:rPr>
        <w:b/>
        <w:bCs/>
        <w:lang w:val="id-ID"/>
      </w:rPr>
      <w:t xml:space="preserve"> 20</w:t>
    </w:r>
    <w:r w:rsidR="007326CC">
      <w:rPr>
        <w:b/>
        <w:bCs/>
        <w:lang w:val="id-ID"/>
      </w:rPr>
      <w:t>20</w:t>
    </w:r>
  </w:p>
  <w:p w:rsidR="00FB7045" w:rsidRDefault="00FB70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6CC" w:rsidRDefault="007326CC" w:rsidP="001A10AC">
    <w:pPr>
      <w:pStyle w:val="Header"/>
      <w:tabs>
        <w:tab w:val="clear" w:pos="8640"/>
        <w:tab w:val="left" w:pos="0"/>
        <w:tab w:val="right" w:pos="8931"/>
      </w:tabs>
      <w:ind w:right="-45"/>
      <w:rPr>
        <w:b/>
        <w:bCs/>
        <w:lang w:val="id-ID"/>
      </w:rPr>
    </w:pPr>
  </w:p>
  <w:p w:rsidR="007326CC" w:rsidRDefault="007326CC" w:rsidP="001A10AC">
    <w:pPr>
      <w:pStyle w:val="Header"/>
      <w:tabs>
        <w:tab w:val="clear" w:pos="8640"/>
        <w:tab w:val="left" w:pos="0"/>
        <w:tab w:val="right" w:pos="8931"/>
      </w:tabs>
      <w:ind w:right="-45"/>
      <w:rPr>
        <w:b/>
        <w:bCs/>
        <w:lang w:val="id-ID"/>
      </w:rPr>
    </w:pPr>
  </w:p>
  <w:p w:rsidR="00FB7045" w:rsidRPr="001A10AC" w:rsidRDefault="00FB7045" w:rsidP="001A10AC">
    <w:pPr>
      <w:pStyle w:val="Header"/>
      <w:tabs>
        <w:tab w:val="clear" w:pos="8640"/>
        <w:tab w:val="left" w:pos="0"/>
        <w:tab w:val="right" w:pos="8931"/>
      </w:tabs>
      <w:ind w:right="-45"/>
      <w:rPr>
        <w:b/>
        <w:bCs/>
      </w:rPr>
    </w:pPr>
    <w:r w:rsidRPr="001A10AC">
      <w:rPr>
        <w:b/>
        <w:bCs/>
        <w:noProof/>
        <w:lang w:val="id-ID" w:eastAsia="id-ID"/>
      </w:rPr>
      <mc:AlternateContent>
        <mc:Choice Requires="wps">
          <w:drawing>
            <wp:anchor distT="4294967295" distB="4294967295" distL="114300" distR="114300" simplePos="0" relativeHeight="251661312" behindDoc="0" locked="0" layoutInCell="1" allowOverlap="1" wp14:anchorId="2740B8B2" wp14:editId="78FA3CA2">
              <wp:simplePos x="0" y="0"/>
              <wp:positionH relativeFrom="column">
                <wp:posOffset>11686</wp:posOffset>
              </wp:positionH>
              <wp:positionV relativeFrom="paragraph">
                <wp:posOffset>197893</wp:posOffset>
              </wp:positionV>
              <wp:extent cx="5459104" cy="13023"/>
              <wp:effectExtent l="0" t="0" r="27305"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59104" cy="13023"/>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28FAE64" id="Straight Connector 2"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pt,15.6pt" to="430.7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" strokecolor="black [3213]" strokeweight="1.25pt">
              <v:stroke joinstyle="miter"/>
              <o:lock v:ext="edit" shapetype="f"/>
            </v:line>
          </w:pict>
        </mc:Fallback>
      </mc:AlternateContent>
    </w:r>
    <w:r>
      <w:rPr>
        <w:b/>
        <w:bCs/>
        <w:lang w:val="id-ID"/>
      </w:rPr>
      <w:t xml:space="preserve">IAIS Sambas </w:t>
    </w:r>
    <w:r>
      <w:rPr>
        <w:b/>
        <w:bCs/>
        <w:lang w:val="id-ID"/>
      </w:rPr>
      <w:tab/>
      <w:t xml:space="preserve">                                                          Vol. I</w:t>
    </w:r>
    <w:r w:rsidR="007326CC">
      <w:rPr>
        <w:b/>
        <w:bCs/>
        <w:lang w:val="id-ID"/>
      </w:rPr>
      <w:t>I</w:t>
    </w:r>
    <w:r>
      <w:rPr>
        <w:b/>
        <w:bCs/>
        <w:lang w:val="id-ID"/>
      </w:rPr>
      <w:t>I No.</w:t>
    </w:r>
    <w:r w:rsidR="007326CC">
      <w:rPr>
        <w:b/>
        <w:bCs/>
        <w:lang w:val="id-ID"/>
      </w:rPr>
      <w:t>1.</w:t>
    </w:r>
    <w:r>
      <w:rPr>
        <w:b/>
        <w:bCs/>
        <w:lang w:val="id-ID"/>
      </w:rPr>
      <w:t xml:space="preserve">  J</w:t>
    </w:r>
    <w:r w:rsidR="007326CC">
      <w:rPr>
        <w:b/>
        <w:bCs/>
        <w:lang w:val="id-ID"/>
      </w:rPr>
      <w:t>anuari</w:t>
    </w:r>
    <w:r>
      <w:rPr>
        <w:b/>
        <w:bCs/>
        <w:lang w:val="id-ID"/>
      </w:rPr>
      <w:t xml:space="preserve"> – </w:t>
    </w:r>
    <w:r w:rsidR="007326CC">
      <w:rPr>
        <w:b/>
        <w:bCs/>
        <w:lang w:val="id-ID"/>
      </w:rPr>
      <w:t>Juni</w:t>
    </w:r>
    <w:r>
      <w:rPr>
        <w:b/>
        <w:bCs/>
        <w:lang w:val="id-ID"/>
      </w:rPr>
      <w:t xml:space="preserve"> 20</w:t>
    </w:r>
    <w:r w:rsidR="007326CC">
      <w:rPr>
        <w:b/>
        <w:bCs/>
        <w:lang w:val="id-ID"/>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AD5A0C2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000003"/>
    <w:multiLevelType w:val="multilevel"/>
    <w:tmpl w:val="BBD6B1A4"/>
    <w:name w:val="WW8Num3"/>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sz w:val="24"/>
        <w:szCs w:val="24"/>
      </w:rPr>
    </w:lvl>
    <w:lvl w:ilvl="2">
      <w:start w:val="1"/>
      <w:numFmt w:val="decimal"/>
      <w:lvlText w:val="%3."/>
      <w:lvlJc w:val="left"/>
      <w:pPr>
        <w:tabs>
          <w:tab w:val="num" w:pos="1440"/>
        </w:tabs>
        <w:ind w:left="1440" w:hanging="360"/>
      </w:pPr>
      <w:rPr>
        <w:rFonts w:cs="Times New Roman"/>
        <w:sz w:val="24"/>
        <w:szCs w:val="24"/>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42F1FD2"/>
    <w:multiLevelType w:val="hybridMultilevel"/>
    <w:tmpl w:val="EB22F6D8"/>
    <w:lvl w:ilvl="0" w:tplc="04210019">
      <w:start w:val="1"/>
      <w:numFmt w:val="lowerLetter"/>
      <w:lvlText w:val="%1."/>
      <w:lvlJc w:val="left"/>
      <w:pPr>
        <w:ind w:left="1288" w:hanging="360"/>
      </w:p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3" w15:restartNumberingAfterBreak="0">
    <w:nsid w:val="078078C7"/>
    <w:multiLevelType w:val="hybridMultilevel"/>
    <w:tmpl w:val="4F980E48"/>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0AC13187"/>
    <w:multiLevelType w:val="hybridMultilevel"/>
    <w:tmpl w:val="7B805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A5563"/>
    <w:multiLevelType w:val="hybridMultilevel"/>
    <w:tmpl w:val="EEF85F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F2235C7"/>
    <w:multiLevelType w:val="hybridMultilevel"/>
    <w:tmpl w:val="9D262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65C54"/>
    <w:multiLevelType w:val="hybridMultilevel"/>
    <w:tmpl w:val="AAEE1018"/>
    <w:lvl w:ilvl="0" w:tplc="04210019">
      <w:start w:val="1"/>
      <w:numFmt w:val="lowerLetter"/>
      <w:lvlText w:val="%1."/>
      <w:lvlJc w:val="left"/>
      <w:pPr>
        <w:tabs>
          <w:tab w:val="num" w:pos="780"/>
        </w:tabs>
        <w:ind w:left="780" w:hanging="420"/>
      </w:pPr>
      <w:rPr>
        <w:rFonts w:cs="Times New Roman" w:hint="default"/>
      </w:rPr>
    </w:lvl>
    <w:lvl w:ilvl="1" w:tplc="959C01D8">
      <w:start w:val="3"/>
      <w:numFmt w:val="upperLetter"/>
      <w:lvlText w:val="%2."/>
      <w:lvlJc w:val="left"/>
      <w:pPr>
        <w:tabs>
          <w:tab w:val="num" w:pos="360"/>
        </w:tabs>
        <w:ind w:left="360" w:hanging="360"/>
      </w:pPr>
      <w:rPr>
        <w:rFonts w:cs="Times New Roman" w:hint="default"/>
        <w:b/>
      </w:rPr>
    </w:lvl>
    <w:lvl w:ilvl="2" w:tplc="0409001B">
      <w:start w:val="1"/>
      <w:numFmt w:val="lowerRoman"/>
      <w:lvlText w:val="%3."/>
      <w:lvlJc w:val="right"/>
      <w:pPr>
        <w:tabs>
          <w:tab w:val="num" w:pos="2160"/>
        </w:tabs>
        <w:ind w:left="2160" w:hanging="180"/>
      </w:pPr>
      <w:rPr>
        <w:rFonts w:cs="Times New Roman"/>
      </w:rPr>
    </w:lvl>
    <w:lvl w:ilvl="3" w:tplc="95CA0AEE">
      <w:start w:val="1"/>
      <w:numFmt w:val="decimal"/>
      <w:lvlText w:val="%4."/>
      <w:lvlJc w:val="left"/>
      <w:pPr>
        <w:ind w:left="2880" w:hanging="360"/>
      </w:pPr>
      <w:rPr>
        <w:rFonts w:cs="Times New Roman" w:hint="default"/>
      </w:rPr>
    </w:lvl>
    <w:lvl w:ilvl="4" w:tplc="B8AE7538">
      <w:start w:val="1"/>
      <w:numFmt w:val="lowerLetter"/>
      <w:lvlText w:val="%5."/>
      <w:lvlJc w:val="left"/>
      <w:pPr>
        <w:ind w:left="786"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84092C"/>
    <w:multiLevelType w:val="hybridMultilevel"/>
    <w:tmpl w:val="31FCE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156F3"/>
    <w:multiLevelType w:val="hybridMultilevel"/>
    <w:tmpl w:val="D47E7792"/>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15:restartNumberingAfterBreak="0">
    <w:nsid w:val="22F60175"/>
    <w:multiLevelType w:val="hybridMultilevel"/>
    <w:tmpl w:val="73DC36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77C7F9C"/>
    <w:multiLevelType w:val="hybridMultilevel"/>
    <w:tmpl w:val="5306670A"/>
    <w:lvl w:ilvl="0" w:tplc="58B0CF22">
      <w:start w:val="1"/>
      <w:numFmt w:val="decimal"/>
      <w:lvlText w:val="%1."/>
      <w:lvlJc w:val="left"/>
      <w:pPr>
        <w:ind w:left="1080" w:hanging="360"/>
      </w:pPr>
      <w:rPr>
        <w:rFonts w:hint="default"/>
        <w:color w:val="000000" w:themeColor="text1"/>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27994CBD"/>
    <w:multiLevelType w:val="hybridMultilevel"/>
    <w:tmpl w:val="42C87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F5BF9"/>
    <w:multiLevelType w:val="hybridMultilevel"/>
    <w:tmpl w:val="43A6CDA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EF075E9"/>
    <w:multiLevelType w:val="hybridMultilevel"/>
    <w:tmpl w:val="8F1A6D1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FBC7A4A"/>
    <w:multiLevelType w:val="hybridMultilevel"/>
    <w:tmpl w:val="CE669ACE"/>
    <w:lvl w:ilvl="0" w:tplc="54A00AA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CB07F4"/>
    <w:multiLevelType w:val="hybridMultilevel"/>
    <w:tmpl w:val="8A8EDC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1C75881"/>
    <w:multiLevelType w:val="hybridMultilevel"/>
    <w:tmpl w:val="935EEF40"/>
    <w:lvl w:ilvl="0" w:tplc="0156C334">
      <w:start w:val="1"/>
      <w:numFmt w:val="lowerLetter"/>
      <w:lvlText w:val="%1."/>
      <w:lvlJc w:val="left"/>
      <w:pPr>
        <w:ind w:left="1288" w:hanging="360"/>
      </w:pPr>
      <w:rPr>
        <w:i w:val="0"/>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18" w15:restartNumberingAfterBreak="0">
    <w:nsid w:val="32D0043B"/>
    <w:multiLevelType w:val="hybridMultilevel"/>
    <w:tmpl w:val="16E83B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92FB3"/>
    <w:multiLevelType w:val="hybridMultilevel"/>
    <w:tmpl w:val="2012C36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C5601A6"/>
    <w:multiLevelType w:val="hybridMultilevel"/>
    <w:tmpl w:val="18200430"/>
    <w:lvl w:ilvl="0" w:tplc="9026AC9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D383B6F"/>
    <w:multiLevelType w:val="hybridMultilevel"/>
    <w:tmpl w:val="A3CEA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6809FC"/>
    <w:multiLevelType w:val="hybridMultilevel"/>
    <w:tmpl w:val="5C3609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D8C612E"/>
    <w:multiLevelType w:val="hybridMultilevel"/>
    <w:tmpl w:val="595CA1CA"/>
    <w:lvl w:ilvl="0" w:tplc="70E0B5AE">
      <w:start w:val="1"/>
      <w:numFmt w:val="lowerLetter"/>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15:restartNumberingAfterBreak="0">
    <w:nsid w:val="44496E84"/>
    <w:multiLevelType w:val="hybridMultilevel"/>
    <w:tmpl w:val="F79CA56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15:restartNumberingAfterBreak="0">
    <w:nsid w:val="4BB51B9A"/>
    <w:multiLevelType w:val="hybridMultilevel"/>
    <w:tmpl w:val="4CE2C7A8"/>
    <w:lvl w:ilvl="0" w:tplc="47FE43AA">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52DF0486"/>
    <w:multiLevelType w:val="hybridMultilevel"/>
    <w:tmpl w:val="2B0CB778"/>
    <w:lvl w:ilvl="0" w:tplc="FEFCAC1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6F24D84"/>
    <w:multiLevelType w:val="hybridMultilevel"/>
    <w:tmpl w:val="0F7414D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599C70FC"/>
    <w:multiLevelType w:val="multilevel"/>
    <w:tmpl w:val="195C1F0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803623"/>
    <w:multiLevelType w:val="hybridMultilevel"/>
    <w:tmpl w:val="2FF8B15E"/>
    <w:lvl w:ilvl="0" w:tplc="4F0A902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AF94EB1"/>
    <w:multiLevelType w:val="hybridMultilevel"/>
    <w:tmpl w:val="66F2D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DE7FDB"/>
    <w:multiLevelType w:val="hybridMultilevel"/>
    <w:tmpl w:val="7B2A8402"/>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15:restartNumberingAfterBreak="0">
    <w:nsid w:val="6022338A"/>
    <w:multiLevelType w:val="hybridMultilevel"/>
    <w:tmpl w:val="F6221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B2CF9"/>
    <w:multiLevelType w:val="hybridMultilevel"/>
    <w:tmpl w:val="0B1C6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482523"/>
    <w:multiLevelType w:val="hybridMultilevel"/>
    <w:tmpl w:val="6BB0B634"/>
    <w:lvl w:ilvl="0" w:tplc="1EF4EBB0">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6D5B0C11"/>
    <w:multiLevelType w:val="hybridMultilevel"/>
    <w:tmpl w:val="9BE4198A"/>
    <w:lvl w:ilvl="0" w:tplc="BA2EF864">
      <w:start w:val="1"/>
      <w:numFmt w:val="decimal"/>
      <w:lvlText w:val="%1."/>
      <w:lvlJc w:val="left"/>
      <w:pPr>
        <w:ind w:left="927" w:hanging="360"/>
      </w:pPr>
      <w:rPr>
        <w:rFonts w:ascii="Times New Roman" w:hAnsi="Times New Roman" w:cs="Times New Roman"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6" w15:restartNumberingAfterBreak="0">
    <w:nsid w:val="732F1E0F"/>
    <w:multiLevelType w:val="hybridMultilevel"/>
    <w:tmpl w:val="A07A06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470FCE"/>
    <w:multiLevelType w:val="hybridMultilevel"/>
    <w:tmpl w:val="2EA6FC3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75396B82"/>
    <w:multiLevelType w:val="hybridMultilevel"/>
    <w:tmpl w:val="6DD29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7B31B4"/>
    <w:multiLevelType w:val="hybridMultilevel"/>
    <w:tmpl w:val="26C2439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0" w15:restartNumberingAfterBreak="0">
    <w:nsid w:val="79737C6B"/>
    <w:multiLevelType w:val="hybridMultilevel"/>
    <w:tmpl w:val="C8B45B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B02D35"/>
    <w:multiLevelType w:val="hybridMultilevel"/>
    <w:tmpl w:val="FD4E4F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B56026"/>
    <w:multiLevelType w:val="hybridMultilevel"/>
    <w:tmpl w:val="85D26D92"/>
    <w:lvl w:ilvl="0" w:tplc="FF002F8C">
      <w:start w:val="1"/>
      <w:numFmt w:val="lowerLetter"/>
      <w:lvlText w:val="%1."/>
      <w:lvlJc w:val="left"/>
      <w:pPr>
        <w:ind w:left="1287" w:hanging="360"/>
      </w:pPr>
      <w:rPr>
        <w:i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3" w15:restartNumberingAfterBreak="0">
    <w:nsid w:val="7BAB32D1"/>
    <w:multiLevelType w:val="hybridMultilevel"/>
    <w:tmpl w:val="89BA2E2C"/>
    <w:lvl w:ilvl="0" w:tplc="9026AC9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F8A2584"/>
    <w:multiLevelType w:val="hybridMultilevel"/>
    <w:tmpl w:val="A9FA7B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28"/>
  </w:num>
  <w:num w:numId="5">
    <w:abstractNumId w:val="23"/>
  </w:num>
  <w:num w:numId="6">
    <w:abstractNumId w:val="9"/>
  </w:num>
  <w:num w:numId="7">
    <w:abstractNumId w:val="31"/>
  </w:num>
  <w:num w:numId="8">
    <w:abstractNumId w:val="5"/>
  </w:num>
  <w:num w:numId="9">
    <w:abstractNumId w:val="19"/>
  </w:num>
  <w:num w:numId="10">
    <w:abstractNumId w:val="22"/>
  </w:num>
  <w:num w:numId="11">
    <w:abstractNumId w:val="14"/>
  </w:num>
  <w:num w:numId="12">
    <w:abstractNumId w:val="39"/>
  </w:num>
  <w:num w:numId="13">
    <w:abstractNumId w:val="13"/>
  </w:num>
  <w:num w:numId="14">
    <w:abstractNumId w:val="24"/>
  </w:num>
  <w:num w:numId="15">
    <w:abstractNumId w:val="7"/>
  </w:num>
  <w:num w:numId="16">
    <w:abstractNumId w:val="3"/>
  </w:num>
  <w:num w:numId="17">
    <w:abstractNumId w:val="1"/>
  </w:num>
  <w:num w:numId="18">
    <w:abstractNumId w:val="37"/>
  </w:num>
  <w:num w:numId="19">
    <w:abstractNumId w:val="40"/>
  </w:num>
  <w:num w:numId="20">
    <w:abstractNumId w:val="18"/>
  </w:num>
  <w:num w:numId="21">
    <w:abstractNumId w:val="27"/>
  </w:num>
  <w:num w:numId="22">
    <w:abstractNumId w:val="21"/>
  </w:num>
  <w:num w:numId="23">
    <w:abstractNumId w:val="30"/>
  </w:num>
  <w:num w:numId="24">
    <w:abstractNumId w:val="36"/>
  </w:num>
  <w:num w:numId="25">
    <w:abstractNumId w:val="33"/>
  </w:num>
  <w:num w:numId="26">
    <w:abstractNumId w:val="41"/>
  </w:num>
  <w:num w:numId="27">
    <w:abstractNumId w:val="44"/>
  </w:num>
  <w:num w:numId="28">
    <w:abstractNumId w:val="15"/>
  </w:num>
  <w:num w:numId="29">
    <w:abstractNumId w:val="6"/>
  </w:num>
  <w:num w:numId="30">
    <w:abstractNumId w:val="32"/>
  </w:num>
  <w:num w:numId="31">
    <w:abstractNumId w:val="12"/>
  </w:num>
  <w:num w:numId="32">
    <w:abstractNumId w:val="4"/>
  </w:num>
  <w:num w:numId="33">
    <w:abstractNumId w:val="38"/>
  </w:num>
  <w:num w:numId="34">
    <w:abstractNumId w:val="8"/>
  </w:num>
  <w:num w:numId="35">
    <w:abstractNumId w:val="43"/>
  </w:num>
  <w:num w:numId="36">
    <w:abstractNumId w:val="20"/>
  </w:num>
  <w:num w:numId="37">
    <w:abstractNumId w:val="29"/>
  </w:num>
  <w:num w:numId="38">
    <w:abstractNumId w:val="26"/>
  </w:num>
  <w:num w:numId="39">
    <w:abstractNumId w:val="34"/>
  </w:num>
  <w:num w:numId="40">
    <w:abstractNumId w:val="16"/>
  </w:num>
  <w:num w:numId="41">
    <w:abstractNumId w:val="25"/>
  </w:num>
  <w:num w:numId="42">
    <w:abstractNumId w:val="42"/>
  </w:num>
  <w:num w:numId="43">
    <w:abstractNumId w:val="17"/>
  </w:num>
  <w:num w:numId="44">
    <w:abstractNumId w:val="35"/>
  </w:num>
  <w:num w:numId="4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0A1"/>
    <w:rsid w:val="00001094"/>
    <w:rsid w:val="00003418"/>
    <w:rsid w:val="0000535F"/>
    <w:rsid w:val="0000589A"/>
    <w:rsid w:val="00006680"/>
    <w:rsid w:val="00010C4A"/>
    <w:rsid w:val="00010CD7"/>
    <w:rsid w:val="00010E04"/>
    <w:rsid w:val="00013576"/>
    <w:rsid w:val="00013F27"/>
    <w:rsid w:val="00017552"/>
    <w:rsid w:val="00017CFE"/>
    <w:rsid w:val="00020C0F"/>
    <w:rsid w:val="00030063"/>
    <w:rsid w:val="000303EB"/>
    <w:rsid w:val="000335C4"/>
    <w:rsid w:val="000354C7"/>
    <w:rsid w:val="00040D44"/>
    <w:rsid w:val="0004532F"/>
    <w:rsid w:val="00046F90"/>
    <w:rsid w:val="000478CE"/>
    <w:rsid w:val="00047BEE"/>
    <w:rsid w:val="00055C9D"/>
    <w:rsid w:val="00061F8B"/>
    <w:rsid w:val="000625E9"/>
    <w:rsid w:val="0006322A"/>
    <w:rsid w:val="0006618F"/>
    <w:rsid w:val="00072263"/>
    <w:rsid w:val="00073C0D"/>
    <w:rsid w:val="000763D6"/>
    <w:rsid w:val="00076DFE"/>
    <w:rsid w:val="00076EC5"/>
    <w:rsid w:val="00080FCB"/>
    <w:rsid w:val="00081E1D"/>
    <w:rsid w:val="00081E8A"/>
    <w:rsid w:val="00082805"/>
    <w:rsid w:val="00086301"/>
    <w:rsid w:val="00087C42"/>
    <w:rsid w:val="00087E4E"/>
    <w:rsid w:val="00093B80"/>
    <w:rsid w:val="000968A6"/>
    <w:rsid w:val="00097475"/>
    <w:rsid w:val="000A74BE"/>
    <w:rsid w:val="000B164F"/>
    <w:rsid w:val="000B262C"/>
    <w:rsid w:val="000B2E9A"/>
    <w:rsid w:val="000B5A2E"/>
    <w:rsid w:val="000C07A6"/>
    <w:rsid w:val="000C0984"/>
    <w:rsid w:val="000C11E2"/>
    <w:rsid w:val="000C38B4"/>
    <w:rsid w:val="000C3ED9"/>
    <w:rsid w:val="000D0858"/>
    <w:rsid w:val="000D25A7"/>
    <w:rsid w:val="000D50C8"/>
    <w:rsid w:val="000D5939"/>
    <w:rsid w:val="000D6478"/>
    <w:rsid w:val="000D64BA"/>
    <w:rsid w:val="000D72BE"/>
    <w:rsid w:val="000D79BA"/>
    <w:rsid w:val="000E1A17"/>
    <w:rsid w:val="000E1FC0"/>
    <w:rsid w:val="000E66AC"/>
    <w:rsid w:val="000F1064"/>
    <w:rsid w:val="000F4731"/>
    <w:rsid w:val="00100899"/>
    <w:rsid w:val="00103C59"/>
    <w:rsid w:val="00105DE4"/>
    <w:rsid w:val="0010699F"/>
    <w:rsid w:val="001079F4"/>
    <w:rsid w:val="00110DED"/>
    <w:rsid w:val="00111A90"/>
    <w:rsid w:val="0011213F"/>
    <w:rsid w:val="001130A6"/>
    <w:rsid w:val="00114AEC"/>
    <w:rsid w:val="001163E6"/>
    <w:rsid w:val="001233E3"/>
    <w:rsid w:val="0012362A"/>
    <w:rsid w:val="00126436"/>
    <w:rsid w:val="00126C5E"/>
    <w:rsid w:val="001306D4"/>
    <w:rsid w:val="0013254C"/>
    <w:rsid w:val="00143194"/>
    <w:rsid w:val="00144A99"/>
    <w:rsid w:val="00144DD4"/>
    <w:rsid w:val="001450CE"/>
    <w:rsid w:val="00150487"/>
    <w:rsid w:val="00150814"/>
    <w:rsid w:val="00152D75"/>
    <w:rsid w:val="00153BD1"/>
    <w:rsid w:val="00154EB6"/>
    <w:rsid w:val="00156085"/>
    <w:rsid w:val="00156966"/>
    <w:rsid w:val="00161EB3"/>
    <w:rsid w:val="001662E8"/>
    <w:rsid w:val="0016792B"/>
    <w:rsid w:val="001703CF"/>
    <w:rsid w:val="00171450"/>
    <w:rsid w:val="00172D2A"/>
    <w:rsid w:val="00177BAB"/>
    <w:rsid w:val="00181129"/>
    <w:rsid w:val="00182016"/>
    <w:rsid w:val="0018209A"/>
    <w:rsid w:val="001832C2"/>
    <w:rsid w:val="00183927"/>
    <w:rsid w:val="00184F58"/>
    <w:rsid w:val="00185953"/>
    <w:rsid w:val="00187FAF"/>
    <w:rsid w:val="0019608B"/>
    <w:rsid w:val="00196AF9"/>
    <w:rsid w:val="001A0DA3"/>
    <w:rsid w:val="001A10AC"/>
    <w:rsid w:val="001A2DE7"/>
    <w:rsid w:val="001A5D06"/>
    <w:rsid w:val="001A63A5"/>
    <w:rsid w:val="001A6A75"/>
    <w:rsid w:val="001A7B96"/>
    <w:rsid w:val="001A7FFE"/>
    <w:rsid w:val="001B06DC"/>
    <w:rsid w:val="001B40D8"/>
    <w:rsid w:val="001B5259"/>
    <w:rsid w:val="001B56B0"/>
    <w:rsid w:val="001B7AB3"/>
    <w:rsid w:val="001C20A5"/>
    <w:rsid w:val="001C3235"/>
    <w:rsid w:val="001C67A7"/>
    <w:rsid w:val="001D073C"/>
    <w:rsid w:val="001D201E"/>
    <w:rsid w:val="001D50C6"/>
    <w:rsid w:val="001D55D3"/>
    <w:rsid w:val="001D7CFC"/>
    <w:rsid w:val="001E05E0"/>
    <w:rsid w:val="001E163B"/>
    <w:rsid w:val="001E236C"/>
    <w:rsid w:val="001E3A35"/>
    <w:rsid w:val="001E4F20"/>
    <w:rsid w:val="001E56E7"/>
    <w:rsid w:val="001E706A"/>
    <w:rsid w:val="001E716C"/>
    <w:rsid w:val="001F19CF"/>
    <w:rsid w:val="001F5264"/>
    <w:rsid w:val="001F718D"/>
    <w:rsid w:val="00200035"/>
    <w:rsid w:val="0020032F"/>
    <w:rsid w:val="00200EF8"/>
    <w:rsid w:val="00202045"/>
    <w:rsid w:val="00203009"/>
    <w:rsid w:val="00211E55"/>
    <w:rsid w:val="002124B8"/>
    <w:rsid w:val="00213204"/>
    <w:rsid w:val="00214641"/>
    <w:rsid w:val="0021488E"/>
    <w:rsid w:val="002154CE"/>
    <w:rsid w:val="002155F0"/>
    <w:rsid w:val="00217156"/>
    <w:rsid w:val="00223CFE"/>
    <w:rsid w:val="0022549D"/>
    <w:rsid w:val="002262A7"/>
    <w:rsid w:val="0022736D"/>
    <w:rsid w:val="002276D1"/>
    <w:rsid w:val="0023113C"/>
    <w:rsid w:val="002328A0"/>
    <w:rsid w:val="0023533D"/>
    <w:rsid w:val="002401D4"/>
    <w:rsid w:val="002404D4"/>
    <w:rsid w:val="00242AB7"/>
    <w:rsid w:val="0024314B"/>
    <w:rsid w:val="00244E1B"/>
    <w:rsid w:val="00245969"/>
    <w:rsid w:val="00245C7B"/>
    <w:rsid w:val="00246269"/>
    <w:rsid w:val="00246A3C"/>
    <w:rsid w:val="002525E6"/>
    <w:rsid w:val="002555EE"/>
    <w:rsid w:val="00256234"/>
    <w:rsid w:val="00257E71"/>
    <w:rsid w:val="0026233A"/>
    <w:rsid w:val="0026510A"/>
    <w:rsid w:val="00271CCF"/>
    <w:rsid w:val="002759B7"/>
    <w:rsid w:val="00277160"/>
    <w:rsid w:val="002777E9"/>
    <w:rsid w:val="002779AD"/>
    <w:rsid w:val="00281065"/>
    <w:rsid w:val="00281547"/>
    <w:rsid w:val="00285855"/>
    <w:rsid w:val="00286217"/>
    <w:rsid w:val="0028644C"/>
    <w:rsid w:val="00290343"/>
    <w:rsid w:val="00293021"/>
    <w:rsid w:val="0029452F"/>
    <w:rsid w:val="002A3C52"/>
    <w:rsid w:val="002A4DED"/>
    <w:rsid w:val="002B34A4"/>
    <w:rsid w:val="002B4A3D"/>
    <w:rsid w:val="002B7414"/>
    <w:rsid w:val="002C0B70"/>
    <w:rsid w:val="002C7B63"/>
    <w:rsid w:val="002D39BC"/>
    <w:rsid w:val="002D51CC"/>
    <w:rsid w:val="002D692B"/>
    <w:rsid w:val="002E0ABB"/>
    <w:rsid w:val="002E2505"/>
    <w:rsid w:val="002E3C58"/>
    <w:rsid w:val="002E4B63"/>
    <w:rsid w:val="002E5313"/>
    <w:rsid w:val="002E5CC4"/>
    <w:rsid w:val="002E692D"/>
    <w:rsid w:val="002F0A23"/>
    <w:rsid w:val="002F27DC"/>
    <w:rsid w:val="002F3C59"/>
    <w:rsid w:val="002F402F"/>
    <w:rsid w:val="002F7A7E"/>
    <w:rsid w:val="003014AA"/>
    <w:rsid w:val="003020A1"/>
    <w:rsid w:val="003050E0"/>
    <w:rsid w:val="0030580E"/>
    <w:rsid w:val="0030678B"/>
    <w:rsid w:val="00307CC2"/>
    <w:rsid w:val="00307F1A"/>
    <w:rsid w:val="00310D03"/>
    <w:rsid w:val="00316E06"/>
    <w:rsid w:val="00322B7A"/>
    <w:rsid w:val="00322E84"/>
    <w:rsid w:val="00322EC0"/>
    <w:rsid w:val="00324717"/>
    <w:rsid w:val="00327663"/>
    <w:rsid w:val="00330EA2"/>
    <w:rsid w:val="00334285"/>
    <w:rsid w:val="00335278"/>
    <w:rsid w:val="003354CE"/>
    <w:rsid w:val="003369AE"/>
    <w:rsid w:val="003415CD"/>
    <w:rsid w:val="0034514F"/>
    <w:rsid w:val="003462B7"/>
    <w:rsid w:val="00350882"/>
    <w:rsid w:val="003550FE"/>
    <w:rsid w:val="00357885"/>
    <w:rsid w:val="003637B5"/>
    <w:rsid w:val="003637BF"/>
    <w:rsid w:val="003653CF"/>
    <w:rsid w:val="003677EE"/>
    <w:rsid w:val="00373300"/>
    <w:rsid w:val="0037580C"/>
    <w:rsid w:val="00377F56"/>
    <w:rsid w:val="00381AF1"/>
    <w:rsid w:val="00383046"/>
    <w:rsid w:val="00383F28"/>
    <w:rsid w:val="00384855"/>
    <w:rsid w:val="00385A46"/>
    <w:rsid w:val="00386FCF"/>
    <w:rsid w:val="00387EFA"/>
    <w:rsid w:val="003907E7"/>
    <w:rsid w:val="003908FA"/>
    <w:rsid w:val="00393811"/>
    <w:rsid w:val="00395FDE"/>
    <w:rsid w:val="00396135"/>
    <w:rsid w:val="00396BFF"/>
    <w:rsid w:val="003A1CB7"/>
    <w:rsid w:val="003A518B"/>
    <w:rsid w:val="003A7DF4"/>
    <w:rsid w:val="003B0330"/>
    <w:rsid w:val="003B4493"/>
    <w:rsid w:val="003B4954"/>
    <w:rsid w:val="003B6270"/>
    <w:rsid w:val="003B67AD"/>
    <w:rsid w:val="003B79AE"/>
    <w:rsid w:val="003C0EF8"/>
    <w:rsid w:val="003C3608"/>
    <w:rsid w:val="003C45B5"/>
    <w:rsid w:val="003C56FB"/>
    <w:rsid w:val="003C68AA"/>
    <w:rsid w:val="003C7794"/>
    <w:rsid w:val="003D0FF4"/>
    <w:rsid w:val="003D1C16"/>
    <w:rsid w:val="003D1C45"/>
    <w:rsid w:val="003D2B6E"/>
    <w:rsid w:val="003D2D39"/>
    <w:rsid w:val="003D6838"/>
    <w:rsid w:val="003E09DF"/>
    <w:rsid w:val="003E118D"/>
    <w:rsid w:val="003E236A"/>
    <w:rsid w:val="003E4346"/>
    <w:rsid w:val="003E6B97"/>
    <w:rsid w:val="003F00B6"/>
    <w:rsid w:val="003F12AC"/>
    <w:rsid w:val="003F47CC"/>
    <w:rsid w:val="003F5075"/>
    <w:rsid w:val="003F52D2"/>
    <w:rsid w:val="003F59FD"/>
    <w:rsid w:val="0040009E"/>
    <w:rsid w:val="00400339"/>
    <w:rsid w:val="00400E25"/>
    <w:rsid w:val="00401D57"/>
    <w:rsid w:val="0040281E"/>
    <w:rsid w:val="004053FB"/>
    <w:rsid w:val="00405696"/>
    <w:rsid w:val="0040569D"/>
    <w:rsid w:val="00411D07"/>
    <w:rsid w:val="004124EF"/>
    <w:rsid w:val="00413D25"/>
    <w:rsid w:val="00414A28"/>
    <w:rsid w:val="004153C9"/>
    <w:rsid w:val="0041589B"/>
    <w:rsid w:val="004166C9"/>
    <w:rsid w:val="00420E26"/>
    <w:rsid w:val="00421678"/>
    <w:rsid w:val="00422445"/>
    <w:rsid w:val="00424C38"/>
    <w:rsid w:val="004266DE"/>
    <w:rsid w:val="00426CE2"/>
    <w:rsid w:val="004273FB"/>
    <w:rsid w:val="00430263"/>
    <w:rsid w:val="004332C6"/>
    <w:rsid w:val="004358A6"/>
    <w:rsid w:val="004364AB"/>
    <w:rsid w:val="0043768F"/>
    <w:rsid w:val="00440E56"/>
    <w:rsid w:val="004470C2"/>
    <w:rsid w:val="004524A6"/>
    <w:rsid w:val="00456F57"/>
    <w:rsid w:val="0046194A"/>
    <w:rsid w:val="00461A05"/>
    <w:rsid w:val="00463EB1"/>
    <w:rsid w:val="00466502"/>
    <w:rsid w:val="00475349"/>
    <w:rsid w:val="0048117E"/>
    <w:rsid w:val="00481320"/>
    <w:rsid w:val="00481570"/>
    <w:rsid w:val="0048276D"/>
    <w:rsid w:val="0048423C"/>
    <w:rsid w:val="00484816"/>
    <w:rsid w:val="004857A2"/>
    <w:rsid w:val="004864F7"/>
    <w:rsid w:val="0048735D"/>
    <w:rsid w:val="00487472"/>
    <w:rsid w:val="00487934"/>
    <w:rsid w:val="00487A51"/>
    <w:rsid w:val="00487A61"/>
    <w:rsid w:val="00494BDC"/>
    <w:rsid w:val="00494EF5"/>
    <w:rsid w:val="00495364"/>
    <w:rsid w:val="004A024B"/>
    <w:rsid w:val="004A5625"/>
    <w:rsid w:val="004A5F7C"/>
    <w:rsid w:val="004B0E05"/>
    <w:rsid w:val="004B26BD"/>
    <w:rsid w:val="004B3040"/>
    <w:rsid w:val="004B4FDA"/>
    <w:rsid w:val="004B6B4B"/>
    <w:rsid w:val="004B74EF"/>
    <w:rsid w:val="004C0D57"/>
    <w:rsid w:val="004C1A0F"/>
    <w:rsid w:val="004C1D98"/>
    <w:rsid w:val="004C3F96"/>
    <w:rsid w:val="004C4636"/>
    <w:rsid w:val="004D12BF"/>
    <w:rsid w:val="004D174A"/>
    <w:rsid w:val="004D1C0F"/>
    <w:rsid w:val="004D21D5"/>
    <w:rsid w:val="004D41EC"/>
    <w:rsid w:val="004D4286"/>
    <w:rsid w:val="004D6B07"/>
    <w:rsid w:val="004E040E"/>
    <w:rsid w:val="004E4958"/>
    <w:rsid w:val="004E4C5A"/>
    <w:rsid w:val="004F42FB"/>
    <w:rsid w:val="004F52F9"/>
    <w:rsid w:val="004F76AA"/>
    <w:rsid w:val="004F7F82"/>
    <w:rsid w:val="005015EE"/>
    <w:rsid w:val="00503225"/>
    <w:rsid w:val="005052A3"/>
    <w:rsid w:val="00505667"/>
    <w:rsid w:val="00506069"/>
    <w:rsid w:val="00506522"/>
    <w:rsid w:val="005108C0"/>
    <w:rsid w:val="00510BBA"/>
    <w:rsid w:val="00511F71"/>
    <w:rsid w:val="00513C5C"/>
    <w:rsid w:val="00514345"/>
    <w:rsid w:val="005156BA"/>
    <w:rsid w:val="005173C7"/>
    <w:rsid w:val="00523D65"/>
    <w:rsid w:val="005253F8"/>
    <w:rsid w:val="00526D37"/>
    <w:rsid w:val="005271A5"/>
    <w:rsid w:val="00530C5E"/>
    <w:rsid w:val="00532946"/>
    <w:rsid w:val="00532ACB"/>
    <w:rsid w:val="00532FFB"/>
    <w:rsid w:val="00534B25"/>
    <w:rsid w:val="00535F04"/>
    <w:rsid w:val="005376FA"/>
    <w:rsid w:val="00540767"/>
    <w:rsid w:val="00540A33"/>
    <w:rsid w:val="00540B1F"/>
    <w:rsid w:val="00543E6D"/>
    <w:rsid w:val="005477C6"/>
    <w:rsid w:val="005479DA"/>
    <w:rsid w:val="0055044A"/>
    <w:rsid w:val="00550C21"/>
    <w:rsid w:val="0055149A"/>
    <w:rsid w:val="00554CD0"/>
    <w:rsid w:val="00554FED"/>
    <w:rsid w:val="005552E8"/>
    <w:rsid w:val="0055585B"/>
    <w:rsid w:val="00560759"/>
    <w:rsid w:val="00562E4E"/>
    <w:rsid w:val="00564EFE"/>
    <w:rsid w:val="00565414"/>
    <w:rsid w:val="00567CAD"/>
    <w:rsid w:val="00572DE8"/>
    <w:rsid w:val="00573B03"/>
    <w:rsid w:val="005754C3"/>
    <w:rsid w:val="00577BF8"/>
    <w:rsid w:val="00580757"/>
    <w:rsid w:val="00583728"/>
    <w:rsid w:val="00584006"/>
    <w:rsid w:val="0058503D"/>
    <w:rsid w:val="00594EF0"/>
    <w:rsid w:val="00596540"/>
    <w:rsid w:val="005A083E"/>
    <w:rsid w:val="005A344A"/>
    <w:rsid w:val="005A397B"/>
    <w:rsid w:val="005A4E41"/>
    <w:rsid w:val="005A635C"/>
    <w:rsid w:val="005A6653"/>
    <w:rsid w:val="005B0000"/>
    <w:rsid w:val="005B5D09"/>
    <w:rsid w:val="005C14E0"/>
    <w:rsid w:val="005C4081"/>
    <w:rsid w:val="005C5A1E"/>
    <w:rsid w:val="005C669B"/>
    <w:rsid w:val="005C704A"/>
    <w:rsid w:val="005C7311"/>
    <w:rsid w:val="005D0462"/>
    <w:rsid w:val="005D0895"/>
    <w:rsid w:val="005D0AE4"/>
    <w:rsid w:val="005D0D32"/>
    <w:rsid w:val="005D18E3"/>
    <w:rsid w:val="005D4815"/>
    <w:rsid w:val="005D4FF2"/>
    <w:rsid w:val="005E1F7E"/>
    <w:rsid w:val="005E2F1C"/>
    <w:rsid w:val="005E4F48"/>
    <w:rsid w:val="005E5ADC"/>
    <w:rsid w:val="005E6180"/>
    <w:rsid w:val="005E6AC4"/>
    <w:rsid w:val="005E7024"/>
    <w:rsid w:val="005E7FF8"/>
    <w:rsid w:val="005F13AA"/>
    <w:rsid w:val="005F479E"/>
    <w:rsid w:val="005F6B8F"/>
    <w:rsid w:val="00602AEB"/>
    <w:rsid w:val="0060637E"/>
    <w:rsid w:val="00606BBD"/>
    <w:rsid w:val="0061179A"/>
    <w:rsid w:val="006178A1"/>
    <w:rsid w:val="00620C4F"/>
    <w:rsid w:val="00621F00"/>
    <w:rsid w:val="006250E7"/>
    <w:rsid w:val="00627F80"/>
    <w:rsid w:val="00631268"/>
    <w:rsid w:val="0063358A"/>
    <w:rsid w:val="00641A46"/>
    <w:rsid w:val="00642051"/>
    <w:rsid w:val="006448A1"/>
    <w:rsid w:val="00644FA1"/>
    <w:rsid w:val="00647603"/>
    <w:rsid w:val="006504FE"/>
    <w:rsid w:val="00652D3C"/>
    <w:rsid w:val="00653B64"/>
    <w:rsid w:val="00656483"/>
    <w:rsid w:val="00657797"/>
    <w:rsid w:val="00660175"/>
    <w:rsid w:val="00660A4C"/>
    <w:rsid w:val="006616C9"/>
    <w:rsid w:val="00661AD0"/>
    <w:rsid w:val="00665B5B"/>
    <w:rsid w:val="00666B46"/>
    <w:rsid w:val="00670A22"/>
    <w:rsid w:val="00672741"/>
    <w:rsid w:val="0067379B"/>
    <w:rsid w:val="00676685"/>
    <w:rsid w:val="0068496E"/>
    <w:rsid w:val="00686998"/>
    <w:rsid w:val="0068746C"/>
    <w:rsid w:val="0069069B"/>
    <w:rsid w:val="00690EFB"/>
    <w:rsid w:val="00691451"/>
    <w:rsid w:val="0069433A"/>
    <w:rsid w:val="0069553D"/>
    <w:rsid w:val="006A0504"/>
    <w:rsid w:val="006A1766"/>
    <w:rsid w:val="006A2707"/>
    <w:rsid w:val="006B15D1"/>
    <w:rsid w:val="006B3A3B"/>
    <w:rsid w:val="006B3D9A"/>
    <w:rsid w:val="006B584C"/>
    <w:rsid w:val="006B7A58"/>
    <w:rsid w:val="006C3025"/>
    <w:rsid w:val="006C3818"/>
    <w:rsid w:val="006C40EC"/>
    <w:rsid w:val="006C44A3"/>
    <w:rsid w:val="006C524A"/>
    <w:rsid w:val="006C6E08"/>
    <w:rsid w:val="006C7E8C"/>
    <w:rsid w:val="006D3009"/>
    <w:rsid w:val="006D3B76"/>
    <w:rsid w:val="006D691A"/>
    <w:rsid w:val="006E1BDA"/>
    <w:rsid w:val="006E1F8C"/>
    <w:rsid w:val="006E2B1B"/>
    <w:rsid w:val="006E7341"/>
    <w:rsid w:val="006F1F15"/>
    <w:rsid w:val="006F5CCB"/>
    <w:rsid w:val="006F6368"/>
    <w:rsid w:val="006F7245"/>
    <w:rsid w:val="007005EC"/>
    <w:rsid w:val="007010DC"/>
    <w:rsid w:val="00701805"/>
    <w:rsid w:val="007020AC"/>
    <w:rsid w:val="00704375"/>
    <w:rsid w:val="00704C76"/>
    <w:rsid w:val="00704FD2"/>
    <w:rsid w:val="00712918"/>
    <w:rsid w:val="007143D0"/>
    <w:rsid w:val="00714924"/>
    <w:rsid w:val="007166AF"/>
    <w:rsid w:val="007173AD"/>
    <w:rsid w:val="00717530"/>
    <w:rsid w:val="00717746"/>
    <w:rsid w:val="00724B7C"/>
    <w:rsid w:val="00725D9D"/>
    <w:rsid w:val="007326CC"/>
    <w:rsid w:val="00732AC7"/>
    <w:rsid w:val="00732CCB"/>
    <w:rsid w:val="00733ED3"/>
    <w:rsid w:val="007400D8"/>
    <w:rsid w:val="007420F1"/>
    <w:rsid w:val="00742695"/>
    <w:rsid w:val="0074356E"/>
    <w:rsid w:val="00750121"/>
    <w:rsid w:val="0075106D"/>
    <w:rsid w:val="0075184A"/>
    <w:rsid w:val="00751D7F"/>
    <w:rsid w:val="00754614"/>
    <w:rsid w:val="00754695"/>
    <w:rsid w:val="0075490C"/>
    <w:rsid w:val="00756AC5"/>
    <w:rsid w:val="00760AF3"/>
    <w:rsid w:val="0076120E"/>
    <w:rsid w:val="0076332B"/>
    <w:rsid w:val="00763929"/>
    <w:rsid w:val="00763B3E"/>
    <w:rsid w:val="00766225"/>
    <w:rsid w:val="007676EB"/>
    <w:rsid w:val="00770AE1"/>
    <w:rsid w:val="00772CF9"/>
    <w:rsid w:val="00775EB8"/>
    <w:rsid w:val="00776C6E"/>
    <w:rsid w:val="007829E7"/>
    <w:rsid w:val="007838B2"/>
    <w:rsid w:val="00784FCD"/>
    <w:rsid w:val="007860A3"/>
    <w:rsid w:val="007864F5"/>
    <w:rsid w:val="00786A66"/>
    <w:rsid w:val="00787F45"/>
    <w:rsid w:val="00793FF7"/>
    <w:rsid w:val="00796203"/>
    <w:rsid w:val="007A0641"/>
    <w:rsid w:val="007A1C53"/>
    <w:rsid w:val="007A5B75"/>
    <w:rsid w:val="007A656E"/>
    <w:rsid w:val="007A6598"/>
    <w:rsid w:val="007A6E4F"/>
    <w:rsid w:val="007A7285"/>
    <w:rsid w:val="007B2301"/>
    <w:rsid w:val="007B2C0C"/>
    <w:rsid w:val="007B3A44"/>
    <w:rsid w:val="007B6A5B"/>
    <w:rsid w:val="007C27DB"/>
    <w:rsid w:val="007C52F5"/>
    <w:rsid w:val="007C713B"/>
    <w:rsid w:val="007C7285"/>
    <w:rsid w:val="007D0006"/>
    <w:rsid w:val="007D0A4F"/>
    <w:rsid w:val="007D1778"/>
    <w:rsid w:val="007D39D9"/>
    <w:rsid w:val="007D7859"/>
    <w:rsid w:val="007E08B8"/>
    <w:rsid w:val="007E6A0E"/>
    <w:rsid w:val="007F0D54"/>
    <w:rsid w:val="007F1E4E"/>
    <w:rsid w:val="007F2143"/>
    <w:rsid w:val="007F466B"/>
    <w:rsid w:val="007F727F"/>
    <w:rsid w:val="0080470B"/>
    <w:rsid w:val="0080548E"/>
    <w:rsid w:val="00806287"/>
    <w:rsid w:val="008069B5"/>
    <w:rsid w:val="00806BD7"/>
    <w:rsid w:val="00806E62"/>
    <w:rsid w:val="00810034"/>
    <w:rsid w:val="00813603"/>
    <w:rsid w:val="008170E2"/>
    <w:rsid w:val="00817CB0"/>
    <w:rsid w:val="00822425"/>
    <w:rsid w:val="008224B0"/>
    <w:rsid w:val="00823C39"/>
    <w:rsid w:val="0082569B"/>
    <w:rsid w:val="0083089E"/>
    <w:rsid w:val="00832AF0"/>
    <w:rsid w:val="008345A6"/>
    <w:rsid w:val="00834A29"/>
    <w:rsid w:val="008352C1"/>
    <w:rsid w:val="008400D5"/>
    <w:rsid w:val="008406AB"/>
    <w:rsid w:val="00844BD2"/>
    <w:rsid w:val="008501CB"/>
    <w:rsid w:val="00853212"/>
    <w:rsid w:val="00853A51"/>
    <w:rsid w:val="0085649E"/>
    <w:rsid w:val="00857D60"/>
    <w:rsid w:val="00857E8E"/>
    <w:rsid w:val="00862158"/>
    <w:rsid w:val="008627BA"/>
    <w:rsid w:val="00862A1B"/>
    <w:rsid w:val="00862E27"/>
    <w:rsid w:val="00863744"/>
    <w:rsid w:val="00865C6D"/>
    <w:rsid w:val="008661FC"/>
    <w:rsid w:val="00866F3F"/>
    <w:rsid w:val="00870F20"/>
    <w:rsid w:val="00874951"/>
    <w:rsid w:val="0088478B"/>
    <w:rsid w:val="00884C5D"/>
    <w:rsid w:val="00884FAC"/>
    <w:rsid w:val="00886388"/>
    <w:rsid w:val="008865CD"/>
    <w:rsid w:val="008911BF"/>
    <w:rsid w:val="008A1692"/>
    <w:rsid w:val="008A16B3"/>
    <w:rsid w:val="008A4798"/>
    <w:rsid w:val="008A53C2"/>
    <w:rsid w:val="008A7288"/>
    <w:rsid w:val="008B0306"/>
    <w:rsid w:val="008B4B7E"/>
    <w:rsid w:val="008B4D54"/>
    <w:rsid w:val="008B767C"/>
    <w:rsid w:val="008C0480"/>
    <w:rsid w:val="008C1F23"/>
    <w:rsid w:val="008C2776"/>
    <w:rsid w:val="008C40FF"/>
    <w:rsid w:val="008C4840"/>
    <w:rsid w:val="008C5534"/>
    <w:rsid w:val="008D58FA"/>
    <w:rsid w:val="008E1B5F"/>
    <w:rsid w:val="008E2C33"/>
    <w:rsid w:val="008E6F19"/>
    <w:rsid w:val="008F2411"/>
    <w:rsid w:val="008F27F4"/>
    <w:rsid w:val="008F6B0D"/>
    <w:rsid w:val="008F764A"/>
    <w:rsid w:val="008F7D03"/>
    <w:rsid w:val="00900E5B"/>
    <w:rsid w:val="00902706"/>
    <w:rsid w:val="00910417"/>
    <w:rsid w:val="00911190"/>
    <w:rsid w:val="0091400A"/>
    <w:rsid w:val="0091607B"/>
    <w:rsid w:val="0091633F"/>
    <w:rsid w:val="009178D5"/>
    <w:rsid w:val="0092142E"/>
    <w:rsid w:val="00922216"/>
    <w:rsid w:val="009243DA"/>
    <w:rsid w:val="0092488B"/>
    <w:rsid w:val="00926A93"/>
    <w:rsid w:val="0093008A"/>
    <w:rsid w:val="009314FE"/>
    <w:rsid w:val="00932646"/>
    <w:rsid w:val="00932CCE"/>
    <w:rsid w:val="00934F8C"/>
    <w:rsid w:val="009351E8"/>
    <w:rsid w:val="00936A25"/>
    <w:rsid w:val="00936D23"/>
    <w:rsid w:val="00937349"/>
    <w:rsid w:val="009377AF"/>
    <w:rsid w:val="009410C4"/>
    <w:rsid w:val="00942AC2"/>
    <w:rsid w:val="00950156"/>
    <w:rsid w:val="009535BC"/>
    <w:rsid w:val="00955E02"/>
    <w:rsid w:val="00956EF7"/>
    <w:rsid w:val="0095790C"/>
    <w:rsid w:val="0096024F"/>
    <w:rsid w:val="00962681"/>
    <w:rsid w:val="00964B3E"/>
    <w:rsid w:val="0096594F"/>
    <w:rsid w:val="00966AB4"/>
    <w:rsid w:val="00967123"/>
    <w:rsid w:val="00967D01"/>
    <w:rsid w:val="00967F09"/>
    <w:rsid w:val="009731BC"/>
    <w:rsid w:val="0097644F"/>
    <w:rsid w:val="00981D84"/>
    <w:rsid w:val="00981FCB"/>
    <w:rsid w:val="0098258C"/>
    <w:rsid w:val="00985474"/>
    <w:rsid w:val="00986999"/>
    <w:rsid w:val="00987851"/>
    <w:rsid w:val="00987E46"/>
    <w:rsid w:val="009910E2"/>
    <w:rsid w:val="00992202"/>
    <w:rsid w:val="0099277B"/>
    <w:rsid w:val="009949E5"/>
    <w:rsid w:val="00994CCF"/>
    <w:rsid w:val="009955D0"/>
    <w:rsid w:val="00997047"/>
    <w:rsid w:val="009A0C51"/>
    <w:rsid w:val="009A26A0"/>
    <w:rsid w:val="009A27F9"/>
    <w:rsid w:val="009A29CB"/>
    <w:rsid w:val="009A3419"/>
    <w:rsid w:val="009A7580"/>
    <w:rsid w:val="009B0A42"/>
    <w:rsid w:val="009B3AF3"/>
    <w:rsid w:val="009B3F00"/>
    <w:rsid w:val="009B6A2F"/>
    <w:rsid w:val="009C1596"/>
    <w:rsid w:val="009C3CB0"/>
    <w:rsid w:val="009C5735"/>
    <w:rsid w:val="009C5906"/>
    <w:rsid w:val="009D2BD0"/>
    <w:rsid w:val="009D321C"/>
    <w:rsid w:val="009D5DCB"/>
    <w:rsid w:val="009D6002"/>
    <w:rsid w:val="009E22C8"/>
    <w:rsid w:val="009E3E4C"/>
    <w:rsid w:val="009E5F58"/>
    <w:rsid w:val="009F12C5"/>
    <w:rsid w:val="009F5B75"/>
    <w:rsid w:val="00A0158C"/>
    <w:rsid w:val="00A01C55"/>
    <w:rsid w:val="00A02600"/>
    <w:rsid w:val="00A041EF"/>
    <w:rsid w:val="00A049F2"/>
    <w:rsid w:val="00A05CC5"/>
    <w:rsid w:val="00A06498"/>
    <w:rsid w:val="00A12C39"/>
    <w:rsid w:val="00A140AD"/>
    <w:rsid w:val="00A14A15"/>
    <w:rsid w:val="00A1720E"/>
    <w:rsid w:val="00A20F5F"/>
    <w:rsid w:val="00A232D5"/>
    <w:rsid w:val="00A24903"/>
    <w:rsid w:val="00A256A3"/>
    <w:rsid w:val="00A259C3"/>
    <w:rsid w:val="00A268EA"/>
    <w:rsid w:val="00A26B41"/>
    <w:rsid w:val="00A33853"/>
    <w:rsid w:val="00A33A39"/>
    <w:rsid w:val="00A376D6"/>
    <w:rsid w:val="00A42D59"/>
    <w:rsid w:val="00A4692E"/>
    <w:rsid w:val="00A473D1"/>
    <w:rsid w:val="00A505ED"/>
    <w:rsid w:val="00A51B38"/>
    <w:rsid w:val="00A5528F"/>
    <w:rsid w:val="00A55440"/>
    <w:rsid w:val="00A57BD7"/>
    <w:rsid w:val="00A62A62"/>
    <w:rsid w:val="00A66517"/>
    <w:rsid w:val="00A6720B"/>
    <w:rsid w:val="00A67506"/>
    <w:rsid w:val="00A70FD2"/>
    <w:rsid w:val="00A7238E"/>
    <w:rsid w:val="00A76BDE"/>
    <w:rsid w:val="00A774F4"/>
    <w:rsid w:val="00A801B4"/>
    <w:rsid w:val="00A8038E"/>
    <w:rsid w:val="00A8618A"/>
    <w:rsid w:val="00A861A2"/>
    <w:rsid w:val="00A86247"/>
    <w:rsid w:val="00A92BC0"/>
    <w:rsid w:val="00A92EF0"/>
    <w:rsid w:val="00A9322B"/>
    <w:rsid w:val="00A96212"/>
    <w:rsid w:val="00AA001C"/>
    <w:rsid w:val="00AA2458"/>
    <w:rsid w:val="00AA622B"/>
    <w:rsid w:val="00AA6C5E"/>
    <w:rsid w:val="00AA776B"/>
    <w:rsid w:val="00AA7908"/>
    <w:rsid w:val="00AB083B"/>
    <w:rsid w:val="00AB0B95"/>
    <w:rsid w:val="00AB24DB"/>
    <w:rsid w:val="00AB2582"/>
    <w:rsid w:val="00AB57CB"/>
    <w:rsid w:val="00AB66EA"/>
    <w:rsid w:val="00AC0DD5"/>
    <w:rsid w:val="00AC1FA3"/>
    <w:rsid w:val="00AC20C2"/>
    <w:rsid w:val="00AC49D8"/>
    <w:rsid w:val="00AC66E9"/>
    <w:rsid w:val="00AD0E6B"/>
    <w:rsid w:val="00AD1FBC"/>
    <w:rsid w:val="00AD22FC"/>
    <w:rsid w:val="00AD375B"/>
    <w:rsid w:val="00AD63E6"/>
    <w:rsid w:val="00AD678B"/>
    <w:rsid w:val="00AE1B7E"/>
    <w:rsid w:val="00AE1D54"/>
    <w:rsid w:val="00AE2BFD"/>
    <w:rsid w:val="00AE53F6"/>
    <w:rsid w:val="00AE603B"/>
    <w:rsid w:val="00AE6A66"/>
    <w:rsid w:val="00AE6BFE"/>
    <w:rsid w:val="00AF0FC0"/>
    <w:rsid w:val="00AF1E6C"/>
    <w:rsid w:val="00AF4A8B"/>
    <w:rsid w:val="00AF5A33"/>
    <w:rsid w:val="00AF67CC"/>
    <w:rsid w:val="00AF6C70"/>
    <w:rsid w:val="00AF7C09"/>
    <w:rsid w:val="00B00189"/>
    <w:rsid w:val="00B00C3E"/>
    <w:rsid w:val="00B0292F"/>
    <w:rsid w:val="00B0418C"/>
    <w:rsid w:val="00B04BAB"/>
    <w:rsid w:val="00B07060"/>
    <w:rsid w:val="00B07B9D"/>
    <w:rsid w:val="00B1081B"/>
    <w:rsid w:val="00B13283"/>
    <w:rsid w:val="00B1536D"/>
    <w:rsid w:val="00B1668F"/>
    <w:rsid w:val="00B16FC0"/>
    <w:rsid w:val="00B21D9B"/>
    <w:rsid w:val="00B220BF"/>
    <w:rsid w:val="00B24E9E"/>
    <w:rsid w:val="00B25234"/>
    <w:rsid w:val="00B259D9"/>
    <w:rsid w:val="00B27DE5"/>
    <w:rsid w:val="00B30A07"/>
    <w:rsid w:val="00B30BD7"/>
    <w:rsid w:val="00B310F7"/>
    <w:rsid w:val="00B31852"/>
    <w:rsid w:val="00B33475"/>
    <w:rsid w:val="00B34521"/>
    <w:rsid w:val="00B368BE"/>
    <w:rsid w:val="00B36E50"/>
    <w:rsid w:val="00B4228A"/>
    <w:rsid w:val="00B447A5"/>
    <w:rsid w:val="00B449FE"/>
    <w:rsid w:val="00B45468"/>
    <w:rsid w:val="00B5051E"/>
    <w:rsid w:val="00B510CF"/>
    <w:rsid w:val="00B51209"/>
    <w:rsid w:val="00B51D43"/>
    <w:rsid w:val="00B532C3"/>
    <w:rsid w:val="00B571F4"/>
    <w:rsid w:val="00B600D7"/>
    <w:rsid w:val="00B6179A"/>
    <w:rsid w:val="00B6425D"/>
    <w:rsid w:val="00B660BD"/>
    <w:rsid w:val="00B668F5"/>
    <w:rsid w:val="00B67ECD"/>
    <w:rsid w:val="00B71EF0"/>
    <w:rsid w:val="00B74283"/>
    <w:rsid w:val="00B75708"/>
    <w:rsid w:val="00B77247"/>
    <w:rsid w:val="00B82CB5"/>
    <w:rsid w:val="00B84309"/>
    <w:rsid w:val="00B8596C"/>
    <w:rsid w:val="00B90559"/>
    <w:rsid w:val="00B90954"/>
    <w:rsid w:val="00B90F59"/>
    <w:rsid w:val="00B9162A"/>
    <w:rsid w:val="00B91851"/>
    <w:rsid w:val="00B935EA"/>
    <w:rsid w:val="00B9442F"/>
    <w:rsid w:val="00B94790"/>
    <w:rsid w:val="00B97A98"/>
    <w:rsid w:val="00BA0C65"/>
    <w:rsid w:val="00BA18B1"/>
    <w:rsid w:val="00BA31E6"/>
    <w:rsid w:val="00BA6364"/>
    <w:rsid w:val="00BB0DD9"/>
    <w:rsid w:val="00BB117A"/>
    <w:rsid w:val="00BB28A5"/>
    <w:rsid w:val="00BB30FF"/>
    <w:rsid w:val="00BB3337"/>
    <w:rsid w:val="00BB6B95"/>
    <w:rsid w:val="00BB77D7"/>
    <w:rsid w:val="00BC11AC"/>
    <w:rsid w:val="00BC15B4"/>
    <w:rsid w:val="00BC24CB"/>
    <w:rsid w:val="00BC2EE1"/>
    <w:rsid w:val="00BC4D6A"/>
    <w:rsid w:val="00BC60BE"/>
    <w:rsid w:val="00BC69B0"/>
    <w:rsid w:val="00BC7C28"/>
    <w:rsid w:val="00BD27C1"/>
    <w:rsid w:val="00BD3734"/>
    <w:rsid w:val="00BD4FA0"/>
    <w:rsid w:val="00BD56D6"/>
    <w:rsid w:val="00BD5F73"/>
    <w:rsid w:val="00BE01FD"/>
    <w:rsid w:val="00BE1757"/>
    <w:rsid w:val="00BE3D31"/>
    <w:rsid w:val="00BE58B0"/>
    <w:rsid w:val="00BE6361"/>
    <w:rsid w:val="00BE6B98"/>
    <w:rsid w:val="00BE6FA3"/>
    <w:rsid w:val="00BE70A9"/>
    <w:rsid w:val="00BE798E"/>
    <w:rsid w:val="00BE7BCD"/>
    <w:rsid w:val="00BF0A2C"/>
    <w:rsid w:val="00BF738E"/>
    <w:rsid w:val="00C01F93"/>
    <w:rsid w:val="00C02695"/>
    <w:rsid w:val="00C0346B"/>
    <w:rsid w:val="00C05319"/>
    <w:rsid w:val="00C05DF1"/>
    <w:rsid w:val="00C07691"/>
    <w:rsid w:val="00C10E37"/>
    <w:rsid w:val="00C11C0E"/>
    <w:rsid w:val="00C13873"/>
    <w:rsid w:val="00C150EC"/>
    <w:rsid w:val="00C16A65"/>
    <w:rsid w:val="00C2413D"/>
    <w:rsid w:val="00C251CC"/>
    <w:rsid w:val="00C251F5"/>
    <w:rsid w:val="00C313AB"/>
    <w:rsid w:val="00C31F78"/>
    <w:rsid w:val="00C325B4"/>
    <w:rsid w:val="00C3386D"/>
    <w:rsid w:val="00C33AD0"/>
    <w:rsid w:val="00C3525A"/>
    <w:rsid w:val="00C37E8E"/>
    <w:rsid w:val="00C4028C"/>
    <w:rsid w:val="00C515F5"/>
    <w:rsid w:val="00C516F0"/>
    <w:rsid w:val="00C520E1"/>
    <w:rsid w:val="00C53513"/>
    <w:rsid w:val="00C5583B"/>
    <w:rsid w:val="00C558FC"/>
    <w:rsid w:val="00C56358"/>
    <w:rsid w:val="00C569F7"/>
    <w:rsid w:val="00C57BF5"/>
    <w:rsid w:val="00C60499"/>
    <w:rsid w:val="00C617D9"/>
    <w:rsid w:val="00C61B34"/>
    <w:rsid w:val="00C639E2"/>
    <w:rsid w:val="00C647BE"/>
    <w:rsid w:val="00C64824"/>
    <w:rsid w:val="00C64DA3"/>
    <w:rsid w:val="00C658BA"/>
    <w:rsid w:val="00C66BAE"/>
    <w:rsid w:val="00C67E37"/>
    <w:rsid w:val="00C67FCB"/>
    <w:rsid w:val="00C71B4D"/>
    <w:rsid w:val="00C76D98"/>
    <w:rsid w:val="00C77206"/>
    <w:rsid w:val="00C81EAE"/>
    <w:rsid w:val="00C82873"/>
    <w:rsid w:val="00C82B8F"/>
    <w:rsid w:val="00C83B9C"/>
    <w:rsid w:val="00C843E0"/>
    <w:rsid w:val="00C85E0A"/>
    <w:rsid w:val="00C85FC0"/>
    <w:rsid w:val="00C862FB"/>
    <w:rsid w:val="00C86D66"/>
    <w:rsid w:val="00C87065"/>
    <w:rsid w:val="00C87294"/>
    <w:rsid w:val="00C905B1"/>
    <w:rsid w:val="00C90F90"/>
    <w:rsid w:val="00C92C35"/>
    <w:rsid w:val="00C94D77"/>
    <w:rsid w:val="00C95273"/>
    <w:rsid w:val="00C962E3"/>
    <w:rsid w:val="00C96A1E"/>
    <w:rsid w:val="00CA5FC3"/>
    <w:rsid w:val="00CA6B6F"/>
    <w:rsid w:val="00CB1E18"/>
    <w:rsid w:val="00CB2FFD"/>
    <w:rsid w:val="00CB77E7"/>
    <w:rsid w:val="00CC0F34"/>
    <w:rsid w:val="00CC24A7"/>
    <w:rsid w:val="00CC3F5E"/>
    <w:rsid w:val="00CC4779"/>
    <w:rsid w:val="00CC4B71"/>
    <w:rsid w:val="00CC57E3"/>
    <w:rsid w:val="00CC58CB"/>
    <w:rsid w:val="00CD1DCF"/>
    <w:rsid w:val="00CD31E6"/>
    <w:rsid w:val="00CD34F1"/>
    <w:rsid w:val="00CD4085"/>
    <w:rsid w:val="00CD4122"/>
    <w:rsid w:val="00CD696A"/>
    <w:rsid w:val="00CD79F9"/>
    <w:rsid w:val="00CE018A"/>
    <w:rsid w:val="00CE0503"/>
    <w:rsid w:val="00CE0CDB"/>
    <w:rsid w:val="00CE11B9"/>
    <w:rsid w:val="00CE3B77"/>
    <w:rsid w:val="00CE3B98"/>
    <w:rsid w:val="00CE4E36"/>
    <w:rsid w:val="00CF27B1"/>
    <w:rsid w:val="00CF3990"/>
    <w:rsid w:val="00CF77B9"/>
    <w:rsid w:val="00D00F3B"/>
    <w:rsid w:val="00D02E99"/>
    <w:rsid w:val="00D0484F"/>
    <w:rsid w:val="00D0720C"/>
    <w:rsid w:val="00D1098D"/>
    <w:rsid w:val="00D114F4"/>
    <w:rsid w:val="00D24069"/>
    <w:rsid w:val="00D25E4A"/>
    <w:rsid w:val="00D322A2"/>
    <w:rsid w:val="00D35B55"/>
    <w:rsid w:val="00D36063"/>
    <w:rsid w:val="00D37620"/>
    <w:rsid w:val="00D37870"/>
    <w:rsid w:val="00D42C59"/>
    <w:rsid w:val="00D43D22"/>
    <w:rsid w:val="00D459B9"/>
    <w:rsid w:val="00D45AF7"/>
    <w:rsid w:val="00D4632E"/>
    <w:rsid w:val="00D4720D"/>
    <w:rsid w:val="00D47BCE"/>
    <w:rsid w:val="00D53001"/>
    <w:rsid w:val="00D54FD3"/>
    <w:rsid w:val="00D565A8"/>
    <w:rsid w:val="00D631A6"/>
    <w:rsid w:val="00D63C7C"/>
    <w:rsid w:val="00D64BCD"/>
    <w:rsid w:val="00D65C84"/>
    <w:rsid w:val="00D661D1"/>
    <w:rsid w:val="00D66D03"/>
    <w:rsid w:val="00D66DED"/>
    <w:rsid w:val="00D71505"/>
    <w:rsid w:val="00D71BDB"/>
    <w:rsid w:val="00D72E7F"/>
    <w:rsid w:val="00D733F2"/>
    <w:rsid w:val="00D737BE"/>
    <w:rsid w:val="00D7597E"/>
    <w:rsid w:val="00D76561"/>
    <w:rsid w:val="00D767CA"/>
    <w:rsid w:val="00D77265"/>
    <w:rsid w:val="00D773C6"/>
    <w:rsid w:val="00D82D54"/>
    <w:rsid w:val="00D84256"/>
    <w:rsid w:val="00D96FFE"/>
    <w:rsid w:val="00DA029D"/>
    <w:rsid w:val="00DA0F5F"/>
    <w:rsid w:val="00DA3299"/>
    <w:rsid w:val="00DA6CC2"/>
    <w:rsid w:val="00DB18A6"/>
    <w:rsid w:val="00DB4DEE"/>
    <w:rsid w:val="00DB6CE1"/>
    <w:rsid w:val="00DB7053"/>
    <w:rsid w:val="00DB721D"/>
    <w:rsid w:val="00DC0337"/>
    <w:rsid w:val="00DC2008"/>
    <w:rsid w:val="00DC4AC9"/>
    <w:rsid w:val="00DC4C05"/>
    <w:rsid w:val="00DC4C8C"/>
    <w:rsid w:val="00DD411E"/>
    <w:rsid w:val="00DD44D1"/>
    <w:rsid w:val="00DD5A15"/>
    <w:rsid w:val="00DD638D"/>
    <w:rsid w:val="00DE19C1"/>
    <w:rsid w:val="00DE6425"/>
    <w:rsid w:val="00DF24A0"/>
    <w:rsid w:val="00DF3B66"/>
    <w:rsid w:val="00DF4271"/>
    <w:rsid w:val="00E01A34"/>
    <w:rsid w:val="00E01DA5"/>
    <w:rsid w:val="00E02423"/>
    <w:rsid w:val="00E0258C"/>
    <w:rsid w:val="00E0397F"/>
    <w:rsid w:val="00E06DA5"/>
    <w:rsid w:val="00E13345"/>
    <w:rsid w:val="00E17FDD"/>
    <w:rsid w:val="00E25734"/>
    <w:rsid w:val="00E269DA"/>
    <w:rsid w:val="00E31FED"/>
    <w:rsid w:val="00E33897"/>
    <w:rsid w:val="00E33A0C"/>
    <w:rsid w:val="00E35C38"/>
    <w:rsid w:val="00E44F45"/>
    <w:rsid w:val="00E4558B"/>
    <w:rsid w:val="00E4646A"/>
    <w:rsid w:val="00E472D1"/>
    <w:rsid w:val="00E53F18"/>
    <w:rsid w:val="00E558FE"/>
    <w:rsid w:val="00E61868"/>
    <w:rsid w:val="00E61F5B"/>
    <w:rsid w:val="00E62A8F"/>
    <w:rsid w:val="00E63D53"/>
    <w:rsid w:val="00E64ABB"/>
    <w:rsid w:val="00E64D20"/>
    <w:rsid w:val="00E6726C"/>
    <w:rsid w:val="00E74BE5"/>
    <w:rsid w:val="00E759D9"/>
    <w:rsid w:val="00E75A23"/>
    <w:rsid w:val="00E76128"/>
    <w:rsid w:val="00E7685B"/>
    <w:rsid w:val="00E76D24"/>
    <w:rsid w:val="00E77997"/>
    <w:rsid w:val="00E824D5"/>
    <w:rsid w:val="00E85071"/>
    <w:rsid w:val="00E86DED"/>
    <w:rsid w:val="00E86E7F"/>
    <w:rsid w:val="00E87695"/>
    <w:rsid w:val="00E90F83"/>
    <w:rsid w:val="00E920EA"/>
    <w:rsid w:val="00E93544"/>
    <w:rsid w:val="00E94693"/>
    <w:rsid w:val="00E965F2"/>
    <w:rsid w:val="00E969FA"/>
    <w:rsid w:val="00E9758A"/>
    <w:rsid w:val="00E97DA3"/>
    <w:rsid w:val="00EA072F"/>
    <w:rsid w:val="00EA2FFF"/>
    <w:rsid w:val="00EA3506"/>
    <w:rsid w:val="00EA4352"/>
    <w:rsid w:val="00EA632C"/>
    <w:rsid w:val="00EA764B"/>
    <w:rsid w:val="00EA76DB"/>
    <w:rsid w:val="00EA7DFC"/>
    <w:rsid w:val="00EB4489"/>
    <w:rsid w:val="00EB753B"/>
    <w:rsid w:val="00EC101D"/>
    <w:rsid w:val="00EC2854"/>
    <w:rsid w:val="00EC5317"/>
    <w:rsid w:val="00EC6EA7"/>
    <w:rsid w:val="00ED07A3"/>
    <w:rsid w:val="00ED1C5A"/>
    <w:rsid w:val="00ED2C2A"/>
    <w:rsid w:val="00ED2E37"/>
    <w:rsid w:val="00ED2FFC"/>
    <w:rsid w:val="00ED45EB"/>
    <w:rsid w:val="00ED4C58"/>
    <w:rsid w:val="00ED6F38"/>
    <w:rsid w:val="00ED78CD"/>
    <w:rsid w:val="00EE1EA3"/>
    <w:rsid w:val="00EE29A0"/>
    <w:rsid w:val="00EE33C6"/>
    <w:rsid w:val="00EE48AF"/>
    <w:rsid w:val="00EF001B"/>
    <w:rsid w:val="00EF5A51"/>
    <w:rsid w:val="00F0085D"/>
    <w:rsid w:val="00F027FA"/>
    <w:rsid w:val="00F1187E"/>
    <w:rsid w:val="00F11F3B"/>
    <w:rsid w:val="00F15067"/>
    <w:rsid w:val="00F1695F"/>
    <w:rsid w:val="00F27CAA"/>
    <w:rsid w:val="00F32084"/>
    <w:rsid w:val="00F35243"/>
    <w:rsid w:val="00F40250"/>
    <w:rsid w:val="00F4395E"/>
    <w:rsid w:val="00F4635C"/>
    <w:rsid w:val="00F47D19"/>
    <w:rsid w:val="00F51538"/>
    <w:rsid w:val="00F52FB3"/>
    <w:rsid w:val="00F55C5C"/>
    <w:rsid w:val="00F563AC"/>
    <w:rsid w:val="00F57E7C"/>
    <w:rsid w:val="00F57F98"/>
    <w:rsid w:val="00F61024"/>
    <w:rsid w:val="00F6126A"/>
    <w:rsid w:val="00F632F8"/>
    <w:rsid w:val="00F64403"/>
    <w:rsid w:val="00F66445"/>
    <w:rsid w:val="00F66800"/>
    <w:rsid w:val="00F672C9"/>
    <w:rsid w:val="00F67FAC"/>
    <w:rsid w:val="00F7185C"/>
    <w:rsid w:val="00F72703"/>
    <w:rsid w:val="00F72E90"/>
    <w:rsid w:val="00F7733C"/>
    <w:rsid w:val="00F77D48"/>
    <w:rsid w:val="00F77E63"/>
    <w:rsid w:val="00F80AF7"/>
    <w:rsid w:val="00F81AEC"/>
    <w:rsid w:val="00F829EB"/>
    <w:rsid w:val="00F85BCC"/>
    <w:rsid w:val="00F87046"/>
    <w:rsid w:val="00F87AE1"/>
    <w:rsid w:val="00F936C9"/>
    <w:rsid w:val="00F955B0"/>
    <w:rsid w:val="00F97614"/>
    <w:rsid w:val="00FA067D"/>
    <w:rsid w:val="00FA1A29"/>
    <w:rsid w:val="00FA3D04"/>
    <w:rsid w:val="00FA5D68"/>
    <w:rsid w:val="00FB7045"/>
    <w:rsid w:val="00FC0295"/>
    <w:rsid w:val="00FC1025"/>
    <w:rsid w:val="00FC2C97"/>
    <w:rsid w:val="00FC3A2E"/>
    <w:rsid w:val="00FC3F7A"/>
    <w:rsid w:val="00FC6F71"/>
    <w:rsid w:val="00FC738D"/>
    <w:rsid w:val="00FD0247"/>
    <w:rsid w:val="00FD1F2C"/>
    <w:rsid w:val="00FD22D0"/>
    <w:rsid w:val="00FD56E2"/>
    <w:rsid w:val="00FD5A66"/>
    <w:rsid w:val="00FE0258"/>
    <w:rsid w:val="00FE18B0"/>
    <w:rsid w:val="00FE2107"/>
    <w:rsid w:val="00FE2C7E"/>
    <w:rsid w:val="00FE3413"/>
    <w:rsid w:val="00FE422D"/>
    <w:rsid w:val="00FE631D"/>
    <w:rsid w:val="00FE775B"/>
    <w:rsid w:val="00FF0AEE"/>
    <w:rsid w:val="00FF380D"/>
    <w:rsid w:val="00FF3E88"/>
    <w:rsid w:val="00FF58D8"/>
    <w:rsid w:val="00FF71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5B1B41-55BE-4C77-8DFE-9AEB6E93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5"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0A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020A1"/>
    <w:pPr>
      <w:widowControl w:val="0"/>
      <w:ind w:left="606" w:right="622"/>
      <w:jc w:val="center"/>
      <w:outlineLvl w:val="0"/>
    </w:pPr>
    <w:rPr>
      <w:sz w:val="22"/>
      <w:szCs w:val="22"/>
    </w:rPr>
  </w:style>
  <w:style w:type="paragraph" w:styleId="Heading2">
    <w:name w:val="heading 2"/>
    <w:basedOn w:val="Normal"/>
    <w:link w:val="Heading2Char"/>
    <w:uiPriority w:val="1"/>
    <w:qFormat/>
    <w:rsid w:val="003020A1"/>
    <w:pPr>
      <w:widowControl w:val="0"/>
      <w:ind w:left="460" w:hanging="360"/>
      <w:outlineLvl w:val="1"/>
    </w:pPr>
    <w:rPr>
      <w:b/>
      <w:bCs/>
      <w:sz w:val="20"/>
      <w:szCs w:val="20"/>
    </w:rPr>
  </w:style>
  <w:style w:type="paragraph" w:styleId="Heading3">
    <w:name w:val="heading 3"/>
    <w:basedOn w:val="Normal"/>
    <w:link w:val="Heading3Char"/>
    <w:uiPriority w:val="1"/>
    <w:qFormat/>
    <w:rsid w:val="003020A1"/>
    <w:pPr>
      <w:widowControl w:val="0"/>
      <w:ind w:left="460" w:hanging="360"/>
      <w:jc w:val="both"/>
      <w:outlineLvl w:val="2"/>
    </w:pPr>
    <w:rPr>
      <w:b/>
      <w:bCs/>
      <w:i/>
      <w:sz w:val="20"/>
      <w:szCs w:val="20"/>
    </w:rPr>
  </w:style>
  <w:style w:type="paragraph" w:styleId="Heading4">
    <w:name w:val="heading 4"/>
    <w:basedOn w:val="Normal"/>
    <w:next w:val="Normal"/>
    <w:link w:val="Heading4Char"/>
    <w:uiPriority w:val="9"/>
    <w:semiHidden/>
    <w:unhideWhenUsed/>
    <w:qFormat/>
    <w:rsid w:val="003020A1"/>
    <w:pPr>
      <w:keepNext/>
      <w:keepLines/>
      <w:widowControl w:val="0"/>
      <w:spacing w:before="40"/>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20A1"/>
    <w:rPr>
      <w:rFonts w:ascii="Times New Roman" w:eastAsia="Times New Roman" w:hAnsi="Times New Roman" w:cs="Times New Roman"/>
    </w:rPr>
  </w:style>
  <w:style w:type="character" w:customStyle="1" w:styleId="Heading2Char">
    <w:name w:val="Heading 2 Char"/>
    <w:basedOn w:val="DefaultParagraphFont"/>
    <w:link w:val="Heading2"/>
    <w:uiPriority w:val="1"/>
    <w:rsid w:val="003020A1"/>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1"/>
    <w:rsid w:val="003020A1"/>
    <w:rPr>
      <w:rFonts w:ascii="Times New Roman" w:eastAsia="Times New Roman" w:hAnsi="Times New Roman" w:cs="Times New Roman"/>
      <w:b/>
      <w:bCs/>
      <w:i/>
      <w:sz w:val="20"/>
      <w:szCs w:val="20"/>
    </w:rPr>
  </w:style>
  <w:style w:type="character" w:customStyle="1" w:styleId="Heading4Char">
    <w:name w:val="Heading 4 Char"/>
    <w:basedOn w:val="DefaultParagraphFont"/>
    <w:link w:val="Heading4"/>
    <w:uiPriority w:val="9"/>
    <w:semiHidden/>
    <w:rsid w:val="003020A1"/>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rsid w:val="003020A1"/>
    <w:rPr>
      <w:sz w:val="20"/>
      <w:szCs w:val="20"/>
    </w:rPr>
  </w:style>
  <w:style w:type="character" w:customStyle="1" w:styleId="FootnoteTextChar">
    <w:name w:val="Footnote Text Char"/>
    <w:basedOn w:val="DefaultParagraphFont"/>
    <w:link w:val="FootnoteText"/>
    <w:uiPriority w:val="99"/>
    <w:rsid w:val="003020A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3020A1"/>
    <w:rPr>
      <w:rFonts w:cs="Times New Roman"/>
      <w:vertAlign w:val="superscript"/>
    </w:rPr>
  </w:style>
  <w:style w:type="paragraph" w:styleId="Header">
    <w:name w:val="header"/>
    <w:basedOn w:val="Normal"/>
    <w:link w:val="HeaderChar"/>
    <w:uiPriority w:val="99"/>
    <w:rsid w:val="003020A1"/>
    <w:pPr>
      <w:tabs>
        <w:tab w:val="center" w:pos="4320"/>
        <w:tab w:val="right" w:pos="8640"/>
      </w:tabs>
    </w:pPr>
  </w:style>
  <w:style w:type="character" w:customStyle="1" w:styleId="HeaderChar">
    <w:name w:val="Header Char"/>
    <w:basedOn w:val="DefaultParagraphFont"/>
    <w:link w:val="Header"/>
    <w:uiPriority w:val="99"/>
    <w:rsid w:val="003020A1"/>
    <w:rPr>
      <w:rFonts w:ascii="Times New Roman" w:eastAsia="Times New Roman" w:hAnsi="Times New Roman" w:cs="Times New Roman"/>
      <w:sz w:val="24"/>
      <w:szCs w:val="24"/>
    </w:rPr>
  </w:style>
  <w:style w:type="paragraph" w:styleId="Footer">
    <w:name w:val="footer"/>
    <w:basedOn w:val="Normal"/>
    <w:link w:val="FooterChar"/>
    <w:uiPriority w:val="99"/>
    <w:rsid w:val="003020A1"/>
    <w:pPr>
      <w:tabs>
        <w:tab w:val="center" w:pos="4513"/>
        <w:tab w:val="right" w:pos="9026"/>
      </w:tabs>
    </w:pPr>
  </w:style>
  <w:style w:type="character" w:customStyle="1" w:styleId="FooterChar">
    <w:name w:val="Footer Char"/>
    <w:basedOn w:val="DefaultParagraphFont"/>
    <w:link w:val="Footer"/>
    <w:uiPriority w:val="99"/>
    <w:rsid w:val="003020A1"/>
    <w:rPr>
      <w:rFonts w:ascii="Times New Roman" w:eastAsia="Times New Roman" w:hAnsi="Times New Roman" w:cs="Times New Roman"/>
      <w:sz w:val="24"/>
      <w:szCs w:val="24"/>
    </w:rPr>
  </w:style>
  <w:style w:type="paragraph" w:styleId="BodyText2">
    <w:name w:val="Body Text 2"/>
    <w:basedOn w:val="Normal"/>
    <w:link w:val="BodyText2Char"/>
    <w:uiPriority w:val="99"/>
    <w:rsid w:val="003020A1"/>
    <w:pPr>
      <w:autoSpaceDE w:val="0"/>
      <w:autoSpaceDN w:val="0"/>
      <w:ind w:left="567" w:firstLine="142"/>
      <w:jc w:val="both"/>
    </w:pPr>
  </w:style>
  <w:style w:type="character" w:customStyle="1" w:styleId="BodyText2Char">
    <w:name w:val="Body Text 2 Char"/>
    <w:basedOn w:val="DefaultParagraphFont"/>
    <w:link w:val="BodyText2"/>
    <w:uiPriority w:val="99"/>
    <w:rsid w:val="003020A1"/>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3020A1"/>
    <w:pPr>
      <w:ind w:left="720"/>
      <w:contextualSpacing/>
    </w:pPr>
  </w:style>
  <w:style w:type="character" w:customStyle="1" w:styleId="small">
    <w:name w:val="small"/>
    <w:basedOn w:val="DefaultParagraphFont"/>
    <w:rsid w:val="003020A1"/>
    <w:rPr>
      <w:rFonts w:cs="Times New Roman"/>
    </w:rPr>
  </w:style>
  <w:style w:type="character" w:styleId="Hyperlink">
    <w:name w:val="Hyperlink"/>
    <w:basedOn w:val="DefaultParagraphFont"/>
    <w:uiPriority w:val="99"/>
    <w:rsid w:val="003020A1"/>
    <w:rPr>
      <w:rFonts w:cs="Times New Roman"/>
      <w:color w:val="0000FF"/>
      <w:u w:val="single"/>
    </w:rPr>
  </w:style>
  <w:style w:type="paragraph" w:customStyle="1" w:styleId="Style2">
    <w:name w:val="Style 2"/>
    <w:basedOn w:val="Normal"/>
    <w:rsid w:val="003020A1"/>
    <w:pPr>
      <w:widowControl w:val="0"/>
      <w:autoSpaceDE w:val="0"/>
      <w:autoSpaceDN w:val="0"/>
      <w:spacing w:line="480" w:lineRule="atLeast"/>
      <w:ind w:left="648" w:right="720" w:firstLine="720"/>
      <w:jc w:val="both"/>
    </w:pPr>
  </w:style>
  <w:style w:type="paragraph" w:styleId="PlainText">
    <w:name w:val="Plain Text"/>
    <w:basedOn w:val="Normal"/>
    <w:link w:val="PlainTextChar"/>
    <w:uiPriority w:val="99"/>
    <w:semiHidden/>
    <w:rsid w:val="003020A1"/>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3020A1"/>
    <w:rPr>
      <w:rFonts w:ascii="Courier New" w:eastAsia="Times New Roman" w:hAnsi="Courier New" w:cs="Courier New"/>
      <w:sz w:val="20"/>
      <w:szCs w:val="20"/>
    </w:rPr>
  </w:style>
  <w:style w:type="character" w:customStyle="1" w:styleId="gen">
    <w:name w:val="gen"/>
    <w:basedOn w:val="DefaultParagraphFont"/>
    <w:rsid w:val="003020A1"/>
    <w:rPr>
      <w:rFonts w:cs="Times New Roman"/>
    </w:rPr>
  </w:style>
  <w:style w:type="paragraph" w:styleId="BodyText">
    <w:name w:val="Body Text"/>
    <w:basedOn w:val="Normal"/>
    <w:link w:val="BodyTextChar"/>
    <w:uiPriority w:val="1"/>
    <w:unhideWhenUsed/>
    <w:qFormat/>
    <w:rsid w:val="003020A1"/>
    <w:pPr>
      <w:spacing w:after="120"/>
    </w:pPr>
  </w:style>
  <w:style w:type="character" w:customStyle="1" w:styleId="BodyTextChar">
    <w:name w:val="Body Text Char"/>
    <w:basedOn w:val="DefaultParagraphFont"/>
    <w:link w:val="BodyText"/>
    <w:uiPriority w:val="1"/>
    <w:rsid w:val="003020A1"/>
    <w:rPr>
      <w:rFonts w:ascii="Times New Roman" w:eastAsia="Times New Roman" w:hAnsi="Times New Roman" w:cs="Times New Roman"/>
      <w:sz w:val="24"/>
      <w:szCs w:val="24"/>
    </w:rPr>
  </w:style>
  <w:style w:type="table" w:styleId="TableGrid">
    <w:name w:val="Table Grid"/>
    <w:basedOn w:val="TableNormal"/>
    <w:uiPriority w:val="39"/>
    <w:rsid w:val="003020A1"/>
    <w:pPr>
      <w:spacing w:after="0" w:line="240" w:lineRule="auto"/>
    </w:pPr>
    <w:rPr>
      <w:rFonts w:ascii="Times New Roman" w:hAnsi="Times New Roman" w:cs="Times New Roman"/>
      <w:spacing w:val="10"/>
      <w:sz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020A1"/>
    <w:pPr>
      <w:widowControl w:val="0"/>
      <w:spacing w:line="226" w:lineRule="exact"/>
      <w:ind w:left="103"/>
    </w:pPr>
    <w:rPr>
      <w:sz w:val="22"/>
      <w:szCs w:val="22"/>
    </w:rPr>
  </w:style>
  <w:style w:type="character" w:customStyle="1" w:styleId="Hyperlink1">
    <w:name w:val="Hyperlink1"/>
    <w:basedOn w:val="DefaultParagraphFont"/>
    <w:uiPriority w:val="99"/>
    <w:unhideWhenUsed/>
    <w:rsid w:val="003020A1"/>
    <w:rPr>
      <w:color w:val="0000FF"/>
      <w:u w:val="single"/>
    </w:rPr>
  </w:style>
  <w:style w:type="paragraph" w:customStyle="1" w:styleId="FootnoteText1">
    <w:name w:val="Footnote Text1"/>
    <w:basedOn w:val="Normal"/>
    <w:next w:val="FootnoteText"/>
    <w:uiPriority w:val="99"/>
    <w:unhideWhenUsed/>
    <w:rsid w:val="003020A1"/>
    <w:pPr>
      <w:jc w:val="both"/>
    </w:pPr>
    <w:rPr>
      <w:rFonts w:eastAsiaTheme="minorHAnsi"/>
      <w:sz w:val="20"/>
      <w:szCs w:val="20"/>
      <w:lang w:val="id-ID"/>
    </w:rPr>
  </w:style>
  <w:style w:type="character" w:customStyle="1" w:styleId="FootnoteTextChar1">
    <w:name w:val="Footnote Text Char1"/>
    <w:basedOn w:val="DefaultParagraphFont"/>
    <w:uiPriority w:val="99"/>
    <w:semiHidden/>
    <w:rsid w:val="003020A1"/>
    <w:rPr>
      <w:rFonts w:ascii="Times New Roman" w:eastAsia="Times New Roman" w:hAnsi="Times New Roman" w:cs="Times New Roman"/>
      <w:sz w:val="20"/>
      <w:szCs w:val="20"/>
    </w:rPr>
  </w:style>
  <w:style w:type="paragraph" w:styleId="ListBullet4">
    <w:name w:val="List Bullet 4"/>
    <w:basedOn w:val="Normal"/>
    <w:uiPriority w:val="15"/>
    <w:unhideWhenUsed/>
    <w:rsid w:val="003020A1"/>
    <w:pPr>
      <w:numPr>
        <w:numId w:val="1"/>
      </w:numPr>
      <w:spacing w:after="160" w:line="259" w:lineRule="auto"/>
      <w:contextualSpacing/>
      <w:jc w:val="both"/>
    </w:pPr>
    <w:rPr>
      <w:rFonts w:eastAsiaTheme="minorHAnsi" w:cstheme="minorBidi"/>
      <w:szCs w:val="22"/>
      <w:lang w:val="id-ID"/>
    </w:rPr>
  </w:style>
  <w:style w:type="paragraph" w:styleId="Bibliography">
    <w:name w:val="Bibliography"/>
    <w:basedOn w:val="Normal"/>
    <w:next w:val="Normal"/>
    <w:uiPriority w:val="37"/>
    <w:semiHidden/>
    <w:unhideWhenUsed/>
    <w:rsid w:val="003020A1"/>
    <w:pPr>
      <w:widowControl w:val="0"/>
    </w:pPr>
    <w:rPr>
      <w:sz w:val="22"/>
      <w:szCs w:val="22"/>
    </w:rPr>
  </w:style>
  <w:style w:type="table" w:customStyle="1" w:styleId="TableGrid1">
    <w:name w:val="Table Grid1"/>
    <w:basedOn w:val="TableNormal"/>
    <w:next w:val="TableGrid"/>
    <w:uiPriority w:val="39"/>
    <w:rsid w:val="003020A1"/>
    <w:pPr>
      <w:spacing w:after="0" w:line="240" w:lineRule="auto"/>
    </w:pPr>
    <w:rPr>
      <w:rFonts w:ascii="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8">
    <w:name w:val="WW8Num2z8"/>
    <w:rsid w:val="00481320"/>
  </w:style>
  <w:style w:type="paragraph" w:customStyle="1" w:styleId="Default">
    <w:name w:val="Default"/>
    <w:rsid w:val="00183927"/>
    <w:pPr>
      <w:autoSpaceDE w:val="0"/>
      <w:autoSpaceDN w:val="0"/>
      <w:adjustRightInd w:val="0"/>
      <w:spacing w:after="0" w:line="240" w:lineRule="auto"/>
    </w:pPr>
    <w:rPr>
      <w:rFonts w:ascii="Times New Roman" w:eastAsia="Times New Roman" w:hAnsi="Times New Roman" w:cs="Times New Roman"/>
      <w:color w:val="000000"/>
      <w:spacing w:val="10"/>
      <w:sz w:val="24"/>
      <w:szCs w:val="24"/>
      <w:lang w:val="id-ID"/>
    </w:rPr>
  </w:style>
  <w:style w:type="character" w:customStyle="1" w:styleId="WW-FootnoteReference1234567">
    <w:name w:val="WW-Footnote Reference1234567"/>
    <w:rsid w:val="00183927"/>
    <w:rPr>
      <w:vertAlign w:val="superscript"/>
    </w:rPr>
  </w:style>
  <w:style w:type="character" w:customStyle="1" w:styleId="ListParagraphChar">
    <w:name w:val="List Paragraph Char"/>
    <w:link w:val="ListParagraph"/>
    <w:uiPriority w:val="34"/>
    <w:locked/>
    <w:rsid w:val="00C82B8F"/>
    <w:rPr>
      <w:rFonts w:ascii="Times New Roman" w:eastAsia="Times New Roman" w:hAnsi="Times New Roman" w:cs="Times New Roman"/>
      <w:sz w:val="24"/>
      <w:szCs w:val="24"/>
    </w:rPr>
  </w:style>
  <w:style w:type="character" w:styleId="Emphasis">
    <w:name w:val="Emphasis"/>
    <w:basedOn w:val="DefaultParagraphFont"/>
    <w:uiPriority w:val="20"/>
    <w:qFormat/>
    <w:rsid w:val="00CC57E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mniayumn21@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bilahasanudin2000@gmail.co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uinjkt.ac.id/id/organisasi-kemahasiswaan/" TargetMode="External"/><Relationship Id="rId1" Type="http://schemas.openxmlformats.org/officeDocument/2006/relationships/hyperlink" Target="https://nasional.sindonews.com/read/1396494/18/pm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Sup16</b:Tag>
    <b:SourceType>JournalArticle</b:SourceType>
    <b:Guid>{7590A8F8-4DF0-45AA-8B4A-F8BD90D30F96}</b:Guid>
    <b:Author>
      <b:Author>
        <b:NameList>
          <b:Person>
            <b:Last>Supriyadi</b:Last>
          </b:Person>
        </b:NameList>
      </b:Author>
    </b:Author>
    <b:Title>Community of Practitioners: Solusi Alternatif Berbagi Pengetahuan Antar Pustakawan</b:Title>
    <b:JournalName>Lentera Pustaka</b:JournalName>
    <b:Year>2016</b:Year>
    <b:RefOrder>1</b:RefOrder>
  </b:Source>
  <b:Source>
    <b:Tag>Pra12</b:Tag>
    <b:SourceType>Book</b:SourceType>
    <b:Guid>{D7B9D55E-4B75-4BBA-AA72-147BA2BA910D}</b:Guid>
    <b:Author>
      <b:Author>
        <b:NameList>
          <b:Person>
            <b:Last>Prastowo</b:Last>
          </b:Person>
        </b:NameList>
      </b:Author>
    </b:Author>
    <b:Title>Metode Penelitian Kualitatif Dalam Perspektif Rancangan Penelitian</b:Title>
    <b:Year>2012</b:Year>
    <b:City>Yogyakarta</b:City>
    <b:Publisher>Ar-Ruzz Media</b:Publisher>
    <b:RefOrder>2</b:RefOrder>
  </b:Source>
  <b:Source>
    <b:Tag>INy09</b:Tag>
    <b:SourceType>JournalArticle</b:SourceType>
    <b:Guid>{9B91A989-8C00-41C7-95A2-1E7295585ECE}</b:Guid>
    <b:Title>Kajian Analitik Terhadap Semboyan "Bhineka Tungal Ika"</b:Title>
    <b:Year>2009</b:Year>
    <b:JournalName>Jurnal Pendidikan dan pengajaran</b:JournalName>
    <b:Author>
      <b:Author>
        <b:NameList>
          <b:Person>
            <b:Last>Pursika</b:Last>
            <b:First>I</b:First>
            <b:Middle>Nyoman</b:Middle>
          </b:Person>
        </b:NameList>
      </b:Author>
    </b:Author>
    <b:Month>April</b:Month>
    <b:Volume>42</b:Volume>
    <b:Issue>1</b:Issue>
    <b:RefOrder>3</b:RefOrder>
  </b:Source>
  <b:Source>
    <b:Tag>Les15</b:Tag>
    <b:SourceType>JournalArticle</b:SourceType>
    <b:Guid>{362F9492-C676-42E4-A496-BF682CAEFBF8}</b:Guid>
    <b:Author>
      <b:Author>
        <b:NameList>
          <b:Person>
            <b:Last>Lestari</b:Last>
            <b:First>Ghina</b:First>
          </b:Person>
        </b:NameList>
      </b:Author>
    </b:Author>
    <b:Title>Bhineka Tunggal Ika: Khasanah Multikultural Indonesia di tengah Kehidupan SARA</b:Title>
    <b:JournalName>Jurnal Pendidikan Pancasila dan Kewarganegaraan</b:JournalName>
    <b:Year>2015</b:Year>
    <b:Pages>35</b:Pages>
    <b:Month>Februari</b:Month>
    <b:Volume>28</b:Volume>
    <b:Issue>1</b:Issue>
    <b:RefOrder>4</b:RefOrder>
  </b:Source>
  <b:Source>
    <b:Tag>Sal17</b:Tag>
    <b:SourceType>JournalArticle</b:SourceType>
    <b:Guid>{AE0E89A7-3DB0-4B7B-A403-A0A33F244CBF}</b:Guid>
    <b:Author>
      <b:Author>
        <b:NameList>
          <b:Person>
            <b:Last>Salim</b:Last>
            <b:First>H.</b:First>
            <b:Middle>Munir</b:Middle>
          </b:Person>
        </b:NameList>
      </b:Author>
    </b:Author>
    <b:Title>Bhineka Tunggal Ika Sebagai Perwujudan Ikatan Adat-Adat Masyarakat Adat Nusantara</b:Title>
    <b:JournalName>Al-Daulah</b:JournalName>
    <b:Year>2017</b:Year>
    <b:Pages>67</b:Pages>
    <b:Volume>6</b:Volume>
    <b:Issue>1</b:Issue>
    <b:RefOrder>5</b:RefOrder>
  </b:Source>
  <b:Source>
    <b:Tag>Sup03</b:Tag>
    <b:SourceType>JournalArticle</b:SourceType>
    <b:Guid>{FB29BC7C-0A50-40CE-A71D-0D1ADD053828}</b:Guid>
    <b:Author>
      <b:Author>
        <b:NameList>
          <b:Person>
            <b:Last>Suparlan</b:Last>
            <b:First>Parsudi</b:First>
          </b:Person>
        </b:NameList>
      </b:Author>
    </b:Author>
    <b:Title>Bhineka Tunggal Ika: Keanekaragaman Suku Bangsa dan Kebudayaan</b:Title>
    <b:JournalName>Antropologi Indonesia</b:JournalName>
    <b:Year>2003</b:Year>
    <b:Volume>72</b:Volume>
    <b:RefOrder>6</b:RefOrder>
  </b:Source>
  <b:Source>
    <b:Tag>Ari14</b:Tag>
    <b:SourceType>JournalArticle</b:SourceType>
    <b:Guid>{4C9F529A-6169-4438-A663-DCF67B41B670}</b:Guid>
    <b:Author>
      <b:Author>
        <b:NameList>
          <b:Person>
            <b:Last>Arif</b:Last>
            <b:First>Rianny</b:First>
            <b:Middle>Puspita dan Dikdik BAehaqi</b:Middle>
          </b:Person>
        </b:NameList>
      </b:Author>
    </b:Author>
    <b:Title>Implementasi Nilai-Nilai Bhineka Tunggal Ika di SMA Muhammadiyah 5 Yogyakarta</b:Title>
    <b:JournalName>Jurnal Citizenship</b:JournalName>
    <b:Year>2014</b:Year>
    <b:Volume>4</b:Volume>
    <b:Issue>1</b:Issue>
    <b:RefOrder>7</b:RefOrder>
  </b:Source>
  <b:Source>
    <b:Tag>MAs18</b:Tag>
    <b:SourceType>JournalArticle</b:SourceType>
    <b:Guid>{E5D8296B-50DA-4AEA-8617-30049B187888}</b:Guid>
    <b:Author>
      <b:Author>
        <b:NameList>
          <b:Person>
            <b:Last>Masruroh</b:Last>
            <b:First>Endang</b:First>
            <b:Middle>Susilowati dan Noor Naelil</b:Middle>
          </b:Person>
        </b:NameList>
      </b:Author>
    </b:Author>
    <b:Title>Merawat Kebhinekaan Menjaga Keindonesiaan: Belajar Dari Niai Keberagaman dan Kebersatuan Masyarakat Pulau</b:Title>
    <b:JournalName>Jurnal Sejarah Citra Lekha</b:JournalName>
    <b:Year>2018</b:Year>
    <b:Volume>3</b:Volume>
    <b:Issue>1</b:Issue>
    <b:RefOrder>8</b:RefOrder>
  </b:Source>
  <b:Source>
    <b:Tag>Mus14</b:Tag>
    <b:SourceType>ConferenceProceedings</b:SourceType>
    <b:Guid>{D9758B0A-482C-4275-8117-49822FACCE39}</b:Guid>
    <b:Author>
      <b:Author>
        <b:NameList>
          <b:Person>
            <b:Last>Pertiwi</b:Last>
            <b:First>Mustika</b:First>
            <b:Middle>Cahyaning</b:Middle>
          </b:Person>
          <b:Person>
            <b:Last>dkk</b:Last>
          </b:Person>
        </b:NameList>
      </b:Author>
    </b:Author>
    <b:Title>Hubungan Organisasi Dengan Mahasiswa Dalam Menciptakan Leadership</b:Title>
    <b:Year>2014</b:Year>
    <b:ConferenceName>proseding Seminar Nasional dan Call for Prepare</b:ConferenceName>
    <b:City>surakarta</b:City>
    <b:RefOrder>9</b:RefOrder>
  </b:Source>
  <b:Source>
    <b:Tag>Sur16</b:Tag>
    <b:SourceType>JournalArticle</b:SourceType>
    <b:Guid>{3E431481-7253-4CFA-B372-E0640DFCCD6D}</b:Guid>
    <b:Author>
      <b:Author>
        <b:NameList>
          <b:Person>
            <b:Last>Suroto</b:Last>
          </b:Person>
        </b:NameList>
      </b:Author>
    </b:Author>
    <b:Title>Dnamika Kegiatan Organisasi Kemahasiswaan Berbasis Kearifan Lokal dalam Upaya Memperkuat KArakter Unggul Generasi Muda</b:Title>
    <b:JournalName>Jurnal Pendidikan Kewarganegaraan</b:JournalName>
    <b:Year>2016</b:Year>
    <b:Volume>6</b:Volume>
    <b:Issue>7</b:Issue>
    <b:RefOrder>10</b:RefOrder>
  </b:Source>
  <b:Source>
    <b:Tag>Pra17</b:Tag>
    <b:SourceType>JournalArticle</b:SourceType>
    <b:Guid>{9382E517-5296-4E87-93BB-3930F8481758}</b:Guid>
    <b:Title>Pengaruh Keaktifan Mahasiswa Dalam Organisasi dan Motivasi Belajar Terhadap Prestasi Belajar Mahasiswa Fakultas Ekonomi Universitas Negeri Yogyakarta</b:Title>
    <b:Year>2017</b:Year>
    <b:Author>
      <b:Author>
        <b:NameList>
          <b:Person>
            <b:Last>Pratiwi</b:Last>
            <b:First>Suka</b:First>
            <b:Middle>Sinta</b:Middle>
          </b:Person>
        </b:NameList>
      </b:Author>
    </b:Author>
    <b:JournalName>Jurnal Pendidikan dan Ekonomi</b:JournalName>
    <b:Volume>Volume 6</b:Volume>
    <b:Issue>Nomor 1</b:Issue>
    <b:RefOrder>11</b:RefOrder>
  </b:Source>
  <b:Source>
    <b:Tag>Cah18</b:Tag>
    <b:SourceType>JournalArticle</b:SourceType>
    <b:Guid>{AF499B43-B43B-40BF-B511-5C9416C5E841}</b:Guid>
    <b:Author>
      <b:Author>
        <b:NameList>
          <b:Person>
            <b:Last>Cahyorinartri</b:Last>
            <b:First>Niken</b:First>
          </b:Person>
        </b:NameList>
      </b:Author>
    </b:Author>
    <b:Title>Motivasi Mahasiswa Berorganisasi Di Kampus</b:Title>
    <b:JournalName>Jurnal Psikologi Insight</b:JournalName>
    <b:Year>2018</b:Year>
    <b:Volume>vol.2</b:Volume>
    <b:Issue>nomor 2</b:Issue>
    <b:RefOrder>12</b:RefOrder>
  </b:Source>
  <b:Source>
    <b:Tag>Bis17</b:Tag>
    <b:SourceType>JournalArticle</b:SourceType>
    <b:Guid>{61405F5C-A647-443D-A68C-5D51C9C0E985}</b:Guid>
    <b:Title>Organisasi Mahasiswa Ekstra Kampus Islam di Universitas Airlangga: PAndangan Tentang Wacana Prospek Demokrasi dan Relasi Negara Agama</b:Title>
    <b:Year>2017</b:Year>
    <b:Author>
      <b:Author>
        <b:NameList>
          <b:Person>
            <b:Last>Bisma</b:Last>
            <b:First>Ginanjar</b:First>
            <b:Middle>Gesang Bayu</b:Middle>
          </b:Person>
        </b:NameList>
      </b:Author>
    </b:Author>
    <b:JournalName>Jurnal Politik Muda</b:JournalName>
    <b:Volume>Vol. 6</b:Volume>
    <b:Issue>No. 2</b:Issue>
    <b:RefOrder>13</b:RefOrder>
  </b:Source>
  <b:Source>
    <b:Tag>Pad17</b:Tag>
    <b:SourceType>Book</b:SourceType>
    <b:Guid>{3A39F657-C332-4312-9420-ED4EBCB14C26}</b:Guid>
    <b:Title>Peran Organisasi Internal Kampus Terhadap Prestasi Akademik Mahasiswa Fakultas Tarbiyah dan Keguruan Universitas Islam Negeri Mataram Tahun Akademik 2016/2017</b:Title>
    <b:Year>2017</b:Year>
    <b:Author>
      <b:Author>
        <b:NameList>
          <b:Person>
            <b:Last>Padang</b:Last>
            <b:First>Ainul</b:First>
            <b:Middle>Yakin D.</b:Middle>
          </b:Person>
        </b:NameList>
      </b:Author>
    </b:Author>
    <b:City>Mataram</b:City>
    <b:RefOrder>14</b:RefOrder>
  </b:Source>
  <b:Source>
    <b:Tag>Wah16</b:Tag>
    <b:SourceType>JournalArticle</b:SourceType>
    <b:Guid>{B9AD1556-D380-48A6-AC4E-7C5A710AF07D}</b:Guid>
    <b:Title>Nilai-Nilai Dasar Perjuangan HMI: Suatu IKhtiar Mewejudkan Kerukunan Hidup Umat Beragama Di Indoneisa</b:Title>
    <b:Year>2016</b:Year>
    <b:Author>
      <b:Author>
        <b:NameList>
          <b:Person>
            <b:Last>Wahyuni</b:Last>
            <b:First>Dwi</b:First>
          </b:Person>
        </b:NameList>
      </b:Author>
    </b:Author>
    <b:JournalName>Jurnal JIA</b:JournalName>
    <b:Volume>Vol. 1</b:Volume>
    <b:Issue>No. 2</b:Issue>
    <b:RefOrder>15</b:RefOrder>
  </b:Source>
  <b:Source>
    <b:Tag>Nof13</b:Tag>
    <b:SourceType>Book</b:SourceType>
    <b:Guid>{D97F5E5E-31E2-4C2D-BCFD-A907AE1B4E7D}</b:Guid>
    <b:Author>
      <b:Author>
        <b:NameList>
          <b:Person>
            <b:Last>Lestiana</b:Last>
            <b:First>Nofia</b:First>
          </b:Person>
        </b:NameList>
      </b:Author>
    </b:Author>
    <b:Title>Peran Organisasi Pergerakan Mahasiswa Islam Indonesia (PMII) Cabang Kota Semarang Dalam Meningktkan Kepemimpinan Mahasiswa </b:Title>
    <b:Year>2013</b:Year>
    <b:City>Semarang</b:City>
    <b:RefOrder>16</b:RefOrder>
  </b:Source>
  <b:Source>
    <b:Tag>TIM10</b:Tag>
    <b:SourceType>Book</b:SourceType>
    <b:Guid>{41D78915-F277-4451-B17A-FA7DA25E1310}</b:Guid>
    <b:Author>
      <b:Author>
        <b:NameList>
          <b:Person>
            <b:Last>IMM</b:Last>
            <b:First>TIM</b:First>
          </b:Person>
        </b:NameList>
      </b:Author>
    </b:Author>
    <b:Title>Pedoman Administrasi Ikata Mahasiswa Muhammadiyah</b:Title>
    <b:Year>2010</b:Year>
    <b:City>Jakarta</b:City>
    <b:Publisher>Dewan Pimpinan Pusat Ikatan Mahasiswa Muhammadiyah</b:Publisher>
    <b:RefOrder>17</b:RefOrder>
  </b:Source>
  <b:Source>
    <b:Tag>Kos16</b:Tag>
    <b:SourceType>JournalArticle</b:SourceType>
    <b:Guid>{0242881F-188E-40F4-A7FE-B850EC54CEB3}</b:Guid>
    <b:Author>
      <b:Author>
        <b:NameList>
          <b:Person>
            <b:Last>Kosasih</b:Last>
          </b:Person>
        </b:NameList>
      </b:Author>
    </b:Author>
    <b:Title>Peranan Organisasi Kemahasiswaan Dama Pengembangan Civic Skills Mahasiswa</b:Title>
    <b:JournalName>Jurnal Pendidikan Ilmu Sosial</b:JournalName>
    <b:Year>2016</b:Year>
    <b:Volume>volume 25</b:Volume>
    <b:Issue>nomor 2</b:Issue>
    <b:RefOrder>18</b:RefOrder>
  </b:Source>
  <b:Source>
    <b:Tag>Tri</b:Tag>
    <b:SourceType>ConferenceProceedings</b:SourceType>
    <b:Guid>{EC162FC1-66D8-43F2-98FA-AF2D1FECFDB7}</b:Guid>
    <b:Title>revolusi Industri 4.0 dan Tantangan Perubahan Sosial</b:Title>
    <b:ConferenceName>Prosiding Semateskos</b:ConferenceName>
    <b:City>Surabaya</b:City>
    <b:Author>
      <b:Author>
        <b:NameList>
          <b:Person>
            <b:Last>Trisyanti</b:Last>
            <b:First>Banu</b:First>
            <b:Middle>Prasetyo dan Umi</b:Middle>
          </b:Person>
        </b:NameList>
      </b:Author>
    </b:Author>
    <b:RefOrder>19</b:RefOrder>
  </b:Source>
  <b:Source>
    <b:Tag>Ham18</b:Tag>
    <b:SourceType>JournalArticle</b:SourceType>
    <b:Guid>{BBFAB8E7-378E-4573-B860-6D66143BFDBD}</b:Guid>
    <b:Title>Industri 4.0 Pengaruh Revolusi Industri PAda Kewirausahaan Demi Kemandirian Ekonomi</b:Title>
    <b:Year>2018</b:Year>
    <b:City>Serang</b:City>
    <b:Author>
      <b:Author>
        <b:NameList>
          <b:Person>
            <b:Last>Hamdan</b:Last>
          </b:Person>
        </b:NameList>
      </b:Author>
    </b:Author>
    <b:JournalName>Jurnal Nusantara</b:JournalName>
    <b:Volume>Volume 3</b:Volume>
    <b:Issue>Nomor 2</b:Issue>
    <b:RefOrder>20</b:RefOrder>
  </b:Source>
  <b:Source>
    <b:Tag>Nur</b:Tag>
    <b:SourceType>JournalArticle</b:SourceType>
    <b:Guid>{8B159C6A-FD05-41C7-B846-A8D337EC4783}</b:Guid>
    <b:Author>
      <b:Author>
        <b:NameList>
          <b:Person>
            <b:Last>Fadilah</b:Last>
            <b:First>Nurul</b:First>
          </b:Person>
        </b:NameList>
      </b:Author>
    </b:Author>
    <b:Title>Tantangan dan Penguatan Ideologi Pancasila Dalam Menghadapi Era Revolusi Industri 4.0</b:Title>
    <b:JournalName>Jurnal of Digital education, Communication and Arts</b:JournalName>
    <b:Year>2019</b:Year>
    <b:Volume>Vol. 2</b:Volume>
    <b:Issue>Nomor 2</b:Issue>
    <b:RefOrder>21</b:RefOrder>
  </b:Source>
  <b:Source>
    <b:Tag>Nat19</b:Tag>
    <b:SourceType>ConferenceProceedings</b:SourceType>
    <b:Guid>{4D308467-0E75-4B6E-BA3E-0E8CF9014ADC}</b:Guid>
    <b:Title>Tantangan Menghadapi Era Revolusi 4.0- Big Data dan Data Mining</b:Title>
    <b:Year>2019</b:Year>
    <b:Pages>23-24</b:Pages>
    <b:Author>
      <b:Author>
        <b:NameList>
          <b:Person>
            <b:Last>Natasuwarna</b:Last>
            <b:First>Amar.</b:First>
            <b:Middle>P.</b:Middle>
          </b:Person>
        </b:NameList>
      </b:Author>
    </b:Author>
    <b:ConferenceName>Seminar Nasional Hasil Pengabdian Kepada Masyarakat</b:ConferenceName>
    <b:City>Pontianak</b:City>
    <b:Publisher>Sindimas</b:Publisher>
    <b:RefOrder>22</b:RefOrder>
  </b:Source>
  <b:Source>
    <b:Tag>Sat18</b:Tag>
    <b:SourceType>ConferenceProceedings</b:SourceType>
    <b:Guid>{013CCC8B-9072-4F8D-9049-A19316DDD9C9}</b:Guid>
    <b:Author>
      <b:Author>
        <b:NameList>
          <b:Person>
            <b:Last>Satya</b:Last>
            <b:First>Venti</b:First>
            <b:Middle>Eka</b:Middle>
          </b:Person>
        </b:NameList>
      </b:Author>
    </b:Author>
    <b:Title>Strategi Indonesia Menghadapi Industri 4.0</b:Title>
    <b:Year>2018</b:Year>
    <b:ConferenceName>Bidang Ekonomi dan Kebijakan Publik Info Kajian Singkat Terhadap Isu Aktual dan Strategis</b:ConferenceName>
    <b:City>Jakarta</b:City>
    <b:Publisher>Puslit BKD</b:Publisher>
    <b:Volume>X</b:Volume>
    <b:RefOrder>23</b:RefOrder>
  </b:Source>
  <b:Source>
    <b:Tag>Min18</b:Tag>
    <b:SourceType>JournalArticle</b:SourceType>
    <b:Guid>{FE819329-7C06-4342-BF63-396FA9FB78B3}</b:Guid>
    <b:Author>
      <b:Author>
        <b:NameList>
          <b:Person>
            <b:Last>Mintasih</b:Last>
            <b:First>Diyah</b:First>
          </b:Person>
        </b:NameList>
      </b:Author>
    </b:Author>
    <b:Title>Mengembangkan Literasi Informasi Melalui Belajar Bebasis Kehidupan Terintegrasi PBL Untuk Menyiapkan Calon Pendidik Dalam Menghadapi Era Revolusi Industri 4.0</b:Title>
    <b:JournalName>Jurnal elementary: Islamic Teacher Journal</b:JournalName>
    <b:Year>2018</b:Year>
    <b:Volume>Volume 6</b:Volume>
    <b:Issue>Nomor 2</b:Issue>
    <b:RefOrder>24</b:RefOrder>
  </b:Source>
  <b:Source>
    <b:Tag>Cha04</b:Tag>
    <b:SourceType>Book</b:SourceType>
    <b:Guid>{7069453B-CEF5-4A15-A329-76BFE9B197FA}</b:Guid>
    <b:Author>
      <b:Author>
        <b:NameList>
          <b:Person>
            <b:Last>Lubis</b:Last>
            <b:First>Chairuddin.</b:First>
            <b:Middle>P.</b:Middle>
          </b:Person>
        </b:NameList>
      </b:Author>
    </b:Author>
    <b:Title>Implementasi Tri Dharma Perguruan Tinggi dalam Mendukung Disiplin Nasional</b:Title>
    <b:Year>2004</b:Year>
    <b:City>Sumatera Utara</b:City>
    <b:Publisher>e-USU repository</b:Publisher>
    <b:RefOrder>25</b:RefOrder>
  </b:Source>
</b:Sources>
</file>

<file path=customXml/itemProps1.xml><?xml version="1.0" encoding="utf-8"?>
<ds:datastoreItem xmlns:ds="http://schemas.openxmlformats.org/officeDocument/2006/customXml" ds:itemID="{25D8EDB4-8A3A-4D92-A858-A8EE59D3A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2129</TotalTime>
  <Pages>9</Pages>
  <Words>3930</Words>
  <Characters>22405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 RAYCOM</dc:creator>
  <cp:keywords/>
  <dc:description/>
  <cp:lastModifiedBy>Windows User</cp:lastModifiedBy>
  <cp:revision>215</cp:revision>
  <dcterms:created xsi:type="dcterms:W3CDTF">2017-06-07T04:42:00Z</dcterms:created>
  <dcterms:modified xsi:type="dcterms:W3CDTF">2020-07-29T01:51:00Z</dcterms:modified>
</cp:coreProperties>
</file>